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70" w:rsidRDefault="00EE5448" w:rsidP="00EE5448">
      <w:pPr>
        <w:tabs>
          <w:tab w:val="left" w:pos="2160"/>
          <w:tab w:val="center" w:pos="5097"/>
        </w:tabs>
        <w:rPr>
          <w:rFonts w:ascii="Times" w:hAnsi="Times"/>
          <w:i/>
          <w:sz w:val="32"/>
          <w:szCs w:val="32"/>
        </w:rPr>
      </w:pPr>
      <w:r w:rsidRPr="003A5339">
        <w:rPr>
          <w:rFonts w:ascii="Times" w:hAnsi="Times"/>
          <w:i/>
          <w:sz w:val="32"/>
          <w:szCs w:val="32"/>
        </w:rPr>
        <w:tab/>
      </w:r>
      <w:r w:rsidRPr="003A5339">
        <w:rPr>
          <w:rFonts w:ascii="Times" w:hAnsi="Times"/>
          <w:i/>
          <w:sz w:val="32"/>
          <w:szCs w:val="32"/>
        </w:rPr>
        <w:tab/>
      </w:r>
    </w:p>
    <w:p w:rsidR="00CA5B70" w:rsidRDefault="00C772ED" w:rsidP="00CA5B70">
      <w:pPr>
        <w:jc w:val="center"/>
        <w:rPr>
          <w:rFonts w:ascii="Times" w:hAnsi="Times"/>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48pt;margin-top:10.7pt;width:183.45pt;height:186.25pt;z-index:251661312;mso-wrap-edited:f" wrapcoords="-88 0 -88 21425 21600 21425 21600 0 -88 0">
            <v:imagedata r:id="rId9" o:title="PopEMs_Image_V3"/>
            <w10:wrap type="through"/>
          </v:shape>
        </w:pict>
      </w:r>
    </w:p>
    <w:p w:rsidR="00CA5B70" w:rsidRDefault="00CA5B70" w:rsidP="00CA5B70">
      <w:pPr>
        <w:jc w:val="center"/>
        <w:rPr>
          <w:rFonts w:ascii="Times" w:hAnsi="Times"/>
          <w:i/>
          <w:sz w:val="28"/>
          <w:szCs w:val="28"/>
        </w:rPr>
      </w:pPr>
    </w:p>
    <w:p w:rsidR="00CA5B70" w:rsidRDefault="00CA5B70" w:rsidP="00CA5B70">
      <w:pPr>
        <w:rPr>
          <w:rFonts w:ascii="Times" w:hAnsi="Times"/>
          <w:i/>
          <w:sz w:val="28"/>
          <w:szCs w:val="28"/>
        </w:rPr>
      </w:pPr>
      <w:r>
        <w:rPr>
          <w:rFonts w:ascii="Times" w:hAnsi="Times"/>
          <w:i/>
          <w:sz w:val="28"/>
          <w:szCs w:val="28"/>
        </w:rPr>
        <w:t>Dear PHPM Resident,</w:t>
      </w:r>
    </w:p>
    <w:p w:rsidR="00CA5B70" w:rsidRDefault="00CA5B70" w:rsidP="00CA5B70">
      <w:pPr>
        <w:rPr>
          <w:rFonts w:ascii="Times" w:hAnsi="Times"/>
          <w:i/>
          <w:sz w:val="28"/>
          <w:szCs w:val="28"/>
        </w:rPr>
      </w:pPr>
    </w:p>
    <w:p w:rsidR="00CA5B70" w:rsidRDefault="00CA5B70" w:rsidP="00CA5B70">
      <w:pPr>
        <w:rPr>
          <w:rFonts w:ascii="Times" w:hAnsi="Times"/>
          <w:i/>
          <w:sz w:val="28"/>
          <w:szCs w:val="28"/>
        </w:rPr>
      </w:pPr>
      <w:r>
        <w:rPr>
          <w:rFonts w:ascii="Times" w:hAnsi="Times"/>
          <w:i/>
          <w:sz w:val="28"/>
          <w:szCs w:val="28"/>
        </w:rPr>
        <w:t xml:space="preserve">Thank you for considering becoming a PopEM contributor. PopEMs are an opportunity to get paid for doing what you are already doing - staying up-to-date with the literature relevant to public health and preventive medicine and studying for Royal College exams! It </w:t>
      </w:r>
      <w:r w:rsidR="004523D6">
        <w:rPr>
          <w:rFonts w:ascii="Times" w:hAnsi="Times"/>
          <w:i/>
          <w:sz w:val="28"/>
          <w:szCs w:val="28"/>
        </w:rPr>
        <w:t xml:space="preserve">is </w:t>
      </w:r>
      <w:r>
        <w:rPr>
          <w:rFonts w:ascii="Times" w:hAnsi="Times"/>
          <w:i/>
          <w:sz w:val="28"/>
          <w:szCs w:val="28"/>
        </w:rPr>
        <w:t>also a way to make a name for yourself in our specialty community, engage with faculty mentors, and hone your skills in knowledge translation.</w:t>
      </w:r>
    </w:p>
    <w:p w:rsidR="00CA5B70" w:rsidRDefault="00CA5B70" w:rsidP="00CA5B70">
      <w:pPr>
        <w:jc w:val="center"/>
        <w:rPr>
          <w:rFonts w:ascii="Times" w:hAnsi="Times"/>
          <w:i/>
          <w:sz w:val="28"/>
          <w:szCs w:val="28"/>
        </w:rPr>
      </w:pPr>
    </w:p>
    <w:p w:rsidR="00CA5B70" w:rsidRDefault="00CA5B70" w:rsidP="00CA5B70">
      <w:pPr>
        <w:rPr>
          <w:rFonts w:ascii="Times" w:hAnsi="Times"/>
          <w:i/>
          <w:sz w:val="28"/>
          <w:szCs w:val="28"/>
        </w:rPr>
      </w:pPr>
      <w:r>
        <w:rPr>
          <w:rFonts w:ascii="Times" w:hAnsi="Times"/>
          <w:i/>
          <w:sz w:val="28"/>
          <w:szCs w:val="28"/>
        </w:rPr>
        <w:t xml:space="preserve">PHPM residents at all levels are encouraged to submit PopEMs. Developing and submitting a PopEM should be an educational experience that is straightforward and enjoyable. Detailed guidelines for submitting a PopEM, as well as a template for submission are below. Junior residents may wish to speak to senior resident colleagues, faculty members or their program directors for advice on faculty supervision. </w:t>
      </w:r>
    </w:p>
    <w:p w:rsidR="00CA5B70" w:rsidRDefault="00CA5B70" w:rsidP="00CA5B70">
      <w:pPr>
        <w:jc w:val="center"/>
        <w:rPr>
          <w:rFonts w:ascii="Times" w:hAnsi="Times"/>
          <w:i/>
          <w:sz w:val="28"/>
          <w:szCs w:val="28"/>
        </w:rPr>
      </w:pPr>
    </w:p>
    <w:p w:rsidR="00CA5B70" w:rsidRPr="004523D6" w:rsidRDefault="00CA5B70" w:rsidP="00CA5B70">
      <w:pPr>
        <w:rPr>
          <w:rFonts w:ascii="Times" w:hAnsi="Times"/>
          <w:i/>
          <w:sz w:val="28"/>
          <w:szCs w:val="28"/>
        </w:rPr>
      </w:pPr>
      <w:r>
        <w:rPr>
          <w:rFonts w:ascii="Times" w:hAnsi="Times"/>
          <w:i/>
          <w:sz w:val="28"/>
          <w:szCs w:val="28"/>
        </w:rPr>
        <w:t xml:space="preserve">If you intend to submit </w:t>
      </w:r>
      <w:r w:rsidR="002E7E76">
        <w:rPr>
          <w:rFonts w:ascii="Times" w:hAnsi="Times"/>
          <w:i/>
          <w:sz w:val="28"/>
          <w:szCs w:val="28"/>
        </w:rPr>
        <w:t>a PopEM between November 1, 201</w:t>
      </w:r>
      <w:r w:rsidR="00A75670">
        <w:rPr>
          <w:rFonts w:ascii="Times" w:hAnsi="Times"/>
          <w:i/>
          <w:sz w:val="28"/>
          <w:szCs w:val="28"/>
        </w:rPr>
        <w:t xml:space="preserve">3 </w:t>
      </w:r>
      <w:r>
        <w:rPr>
          <w:rFonts w:ascii="Times" w:hAnsi="Times"/>
          <w:i/>
          <w:sz w:val="28"/>
          <w:szCs w:val="28"/>
        </w:rPr>
        <w:t xml:space="preserve">and </w:t>
      </w:r>
      <w:r w:rsidR="002E7E76">
        <w:rPr>
          <w:rFonts w:ascii="Times" w:hAnsi="Times"/>
          <w:i/>
          <w:sz w:val="28"/>
          <w:szCs w:val="28"/>
        </w:rPr>
        <w:t>December 10, 2015</w:t>
      </w:r>
      <w:r>
        <w:rPr>
          <w:rFonts w:ascii="Times" w:hAnsi="Times"/>
          <w:i/>
          <w:sz w:val="28"/>
          <w:szCs w:val="28"/>
        </w:rPr>
        <w:t xml:space="preserve"> please contact us </w:t>
      </w:r>
      <w:r w:rsidRPr="004523D6">
        <w:rPr>
          <w:rFonts w:ascii="Times" w:hAnsi="Times"/>
          <w:i/>
          <w:sz w:val="28"/>
          <w:szCs w:val="28"/>
        </w:rPr>
        <w:t>at</w:t>
      </w:r>
      <w:r w:rsidR="002E7E76">
        <w:rPr>
          <w:rFonts w:ascii="Times" w:hAnsi="Times"/>
          <w:i/>
          <w:sz w:val="28"/>
          <w:szCs w:val="28"/>
        </w:rPr>
        <w:t xml:space="preserve"> </w:t>
      </w:r>
      <w:hyperlink r:id="rId10" w:history="1">
        <w:r w:rsidR="002E7E76" w:rsidRPr="007D0955">
          <w:rPr>
            <w:rStyle w:val="Hyperlink"/>
            <w:rFonts w:ascii="Times" w:hAnsi="Times"/>
            <w:i/>
            <w:sz w:val="28"/>
            <w:szCs w:val="28"/>
          </w:rPr>
          <w:t>phpc@cpha.ca</w:t>
        </w:r>
      </w:hyperlink>
      <w:r w:rsidR="002E7E76">
        <w:rPr>
          <w:rFonts w:ascii="Times" w:hAnsi="Times"/>
          <w:i/>
          <w:sz w:val="28"/>
          <w:szCs w:val="28"/>
        </w:rPr>
        <w:t xml:space="preserve"> or</w:t>
      </w:r>
      <w:r w:rsidRPr="004523D6">
        <w:rPr>
          <w:rFonts w:ascii="Times" w:hAnsi="Times"/>
          <w:i/>
          <w:sz w:val="28"/>
          <w:szCs w:val="28"/>
        </w:rPr>
        <w:t xml:space="preserve"> </w:t>
      </w:r>
      <w:hyperlink r:id="rId11" w:history="1">
        <w:r w:rsidRPr="004523D6">
          <w:rPr>
            <w:rStyle w:val="Hyperlink"/>
            <w:rFonts w:ascii="Times" w:hAnsi="Times"/>
            <w:i/>
            <w:sz w:val="28"/>
            <w:szCs w:val="28"/>
          </w:rPr>
          <w:t>phpc_popems@cpha.ca</w:t>
        </w:r>
      </w:hyperlink>
      <w:r w:rsidRPr="004523D6">
        <w:rPr>
          <w:rFonts w:ascii="Times" w:hAnsi="Times"/>
          <w:i/>
          <w:sz w:val="28"/>
          <w:szCs w:val="28"/>
        </w:rPr>
        <w:t xml:space="preserve"> to let us know.</w:t>
      </w:r>
    </w:p>
    <w:p w:rsidR="00CA5B70" w:rsidRDefault="00CA5B70" w:rsidP="00CA5B70">
      <w:pPr>
        <w:jc w:val="center"/>
        <w:rPr>
          <w:rFonts w:ascii="Times" w:hAnsi="Times"/>
          <w:i/>
          <w:sz w:val="28"/>
          <w:szCs w:val="28"/>
        </w:rPr>
      </w:pPr>
    </w:p>
    <w:p w:rsidR="00CA5B70" w:rsidRDefault="00CA5B70" w:rsidP="00CA5B70">
      <w:pPr>
        <w:rPr>
          <w:rFonts w:ascii="Times" w:hAnsi="Times"/>
          <w:i/>
          <w:sz w:val="28"/>
          <w:szCs w:val="28"/>
        </w:rPr>
      </w:pPr>
    </w:p>
    <w:p w:rsidR="00CA5B70" w:rsidRDefault="00CA5B70" w:rsidP="00CA5B70">
      <w:pPr>
        <w:rPr>
          <w:rFonts w:ascii="Times" w:hAnsi="Times"/>
          <w:i/>
          <w:sz w:val="28"/>
          <w:szCs w:val="28"/>
        </w:rPr>
      </w:pPr>
      <w:r>
        <w:rPr>
          <w:rFonts w:ascii="Times" w:hAnsi="Times"/>
          <w:i/>
          <w:sz w:val="28"/>
          <w:szCs w:val="28"/>
        </w:rPr>
        <w:t>Thank you,</w:t>
      </w:r>
    </w:p>
    <w:p w:rsidR="00CA5B70" w:rsidRDefault="00CA5B70" w:rsidP="00CA5B70">
      <w:pPr>
        <w:rPr>
          <w:rFonts w:ascii="Times" w:hAnsi="Times"/>
          <w:i/>
          <w:sz w:val="28"/>
          <w:szCs w:val="28"/>
        </w:rPr>
      </w:pPr>
    </w:p>
    <w:p w:rsidR="00CA5B70" w:rsidRDefault="00CA5B70" w:rsidP="00CA5B70">
      <w:pPr>
        <w:rPr>
          <w:rFonts w:ascii="Times" w:hAnsi="Times"/>
          <w:i/>
          <w:sz w:val="36"/>
          <w:szCs w:val="28"/>
        </w:rPr>
      </w:pPr>
      <w:r>
        <w:rPr>
          <w:rFonts w:ascii="Times" w:hAnsi="Times"/>
          <w:i/>
          <w:sz w:val="36"/>
          <w:szCs w:val="28"/>
        </w:rPr>
        <w:t>Barry Pakes</w:t>
      </w:r>
    </w:p>
    <w:p w:rsidR="00CA5B70" w:rsidRDefault="00CA5B70" w:rsidP="00CA5B70">
      <w:pPr>
        <w:rPr>
          <w:rFonts w:ascii="Times" w:hAnsi="Times"/>
          <w:i/>
          <w:sz w:val="28"/>
          <w:szCs w:val="28"/>
        </w:rPr>
      </w:pPr>
    </w:p>
    <w:p w:rsidR="00CA5B70" w:rsidRDefault="00CA5B70" w:rsidP="00CA5B70">
      <w:pPr>
        <w:rPr>
          <w:rFonts w:ascii="Times" w:hAnsi="Times"/>
          <w:i/>
          <w:sz w:val="28"/>
          <w:szCs w:val="28"/>
        </w:rPr>
      </w:pPr>
    </w:p>
    <w:p w:rsidR="00CA5B70" w:rsidRDefault="00CA5B70" w:rsidP="00CA5B70">
      <w:pPr>
        <w:rPr>
          <w:rFonts w:ascii="Times" w:hAnsi="Times"/>
          <w:i/>
          <w:szCs w:val="28"/>
        </w:rPr>
      </w:pPr>
      <w:r>
        <w:rPr>
          <w:rFonts w:ascii="Times" w:hAnsi="Times"/>
          <w:i/>
          <w:szCs w:val="28"/>
        </w:rPr>
        <w:t>Barry Pakes MD MPH DTMH CCFP FRCPC PhD(c)</w:t>
      </w:r>
    </w:p>
    <w:p w:rsidR="00CA5B70" w:rsidRDefault="00CA5B70" w:rsidP="00CA5B70">
      <w:pPr>
        <w:rPr>
          <w:rFonts w:ascii="Times" w:hAnsi="Times"/>
          <w:i/>
          <w:szCs w:val="28"/>
        </w:rPr>
      </w:pPr>
      <w:r>
        <w:rPr>
          <w:rFonts w:ascii="Times" w:hAnsi="Times"/>
          <w:i/>
          <w:szCs w:val="28"/>
        </w:rPr>
        <w:t>PopEM Lead for Public Health Physicians of Canada</w:t>
      </w:r>
    </w:p>
    <w:p w:rsidR="00CA5B70" w:rsidRDefault="00CA5B70" w:rsidP="00CA5B70">
      <w:pPr>
        <w:rPr>
          <w:rFonts w:ascii="Times" w:hAnsi="Times"/>
          <w:i/>
          <w:sz w:val="28"/>
          <w:szCs w:val="28"/>
        </w:rPr>
      </w:pPr>
      <w:r>
        <w:rPr>
          <w:rFonts w:ascii="Times" w:hAnsi="Times"/>
          <w:i/>
          <w:szCs w:val="28"/>
        </w:rPr>
        <w:t>Associate Program Director, PHPM residency Program, University of Toronto</w:t>
      </w:r>
    </w:p>
    <w:p w:rsidR="00CA5B70" w:rsidRDefault="00CA5B70" w:rsidP="00CA5B70">
      <w:pPr>
        <w:jc w:val="center"/>
        <w:rPr>
          <w:rFonts w:ascii="Times" w:hAnsi="Times"/>
          <w:i/>
          <w:sz w:val="28"/>
          <w:szCs w:val="28"/>
        </w:rPr>
      </w:pPr>
    </w:p>
    <w:p w:rsidR="00CA5B70" w:rsidRDefault="00CA5B70" w:rsidP="00CA5B70">
      <w:pPr>
        <w:jc w:val="center"/>
        <w:rPr>
          <w:rFonts w:ascii="Times" w:hAnsi="Times"/>
          <w:i/>
          <w:sz w:val="28"/>
          <w:szCs w:val="28"/>
        </w:rPr>
      </w:pPr>
    </w:p>
    <w:p w:rsidR="00D818DD" w:rsidRPr="00942C93" w:rsidRDefault="00CA5B70" w:rsidP="00942C93">
      <w:pPr>
        <w:tabs>
          <w:tab w:val="left" w:pos="2160"/>
          <w:tab w:val="center" w:pos="5097"/>
        </w:tabs>
        <w:jc w:val="center"/>
        <w:rPr>
          <w:rFonts w:ascii="Times" w:hAnsi="Times"/>
          <w:b/>
          <w:i/>
          <w:sz w:val="32"/>
          <w:u w:val="single"/>
        </w:rPr>
      </w:pPr>
      <w:r w:rsidRPr="00942C93">
        <w:rPr>
          <w:rFonts w:ascii="Times" w:hAnsi="Times"/>
          <w:b/>
          <w:i/>
          <w:sz w:val="32"/>
          <w:szCs w:val="32"/>
          <w:u w:val="single"/>
        </w:rPr>
        <w:br w:type="page"/>
      </w:r>
      <w:r w:rsidR="00D818DD" w:rsidRPr="00942C93">
        <w:rPr>
          <w:rFonts w:ascii="Times" w:hAnsi="Times"/>
          <w:b/>
          <w:i/>
          <w:sz w:val="32"/>
          <w:u w:val="single"/>
        </w:rPr>
        <w:lastRenderedPageBreak/>
        <w:t xml:space="preserve">Guidelines for </w:t>
      </w:r>
      <w:r w:rsidR="00A645C0" w:rsidRPr="00942C93">
        <w:rPr>
          <w:rFonts w:ascii="Times" w:hAnsi="Times"/>
          <w:b/>
          <w:i/>
          <w:sz w:val="32"/>
          <w:szCs w:val="32"/>
          <w:u w:val="single"/>
        </w:rPr>
        <w:t xml:space="preserve">PopEM </w:t>
      </w:r>
      <w:r w:rsidR="00D818DD" w:rsidRPr="00942C93">
        <w:rPr>
          <w:rFonts w:ascii="Times" w:hAnsi="Times"/>
          <w:b/>
          <w:i/>
          <w:sz w:val="32"/>
          <w:u w:val="single"/>
        </w:rPr>
        <w:t>Submissions</w:t>
      </w:r>
    </w:p>
    <w:p w:rsidR="00D818DD" w:rsidRPr="003A5339" w:rsidRDefault="00D818DD" w:rsidP="00D818DD">
      <w:pPr>
        <w:rPr>
          <w:rFonts w:ascii="Times" w:hAnsi="Times"/>
          <w:i/>
          <w:sz w:val="10"/>
          <w:szCs w:val="10"/>
        </w:rPr>
      </w:pPr>
    </w:p>
    <w:p w:rsidR="00EE5448" w:rsidRPr="003A5339" w:rsidRDefault="00EE5448" w:rsidP="00D818DD">
      <w:pPr>
        <w:rPr>
          <w:rFonts w:ascii="Times" w:hAnsi="Times"/>
          <w:b/>
          <w:sz w:val="22"/>
          <w:szCs w:val="22"/>
        </w:rPr>
      </w:pPr>
    </w:p>
    <w:p w:rsidR="00C66B60" w:rsidRPr="003A5339" w:rsidRDefault="00C66B60" w:rsidP="00D818DD">
      <w:pPr>
        <w:rPr>
          <w:rFonts w:ascii="Times" w:hAnsi="Times"/>
          <w:b/>
          <w:sz w:val="22"/>
          <w:szCs w:val="22"/>
        </w:rPr>
      </w:pPr>
      <w:r w:rsidRPr="003A5339">
        <w:rPr>
          <w:rFonts w:ascii="Times" w:hAnsi="Times"/>
          <w:b/>
          <w:sz w:val="22"/>
          <w:szCs w:val="22"/>
        </w:rPr>
        <w:t>General</w:t>
      </w:r>
      <w:r w:rsidR="008221B6" w:rsidRPr="003A5339">
        <w:rPr>
          <w:rFonts w:ascii="Times" w:hAnsi="Times"/>
          <w:b/>
          <w:sz w:val="22"/>
          <w:szCs w:val="22"/>
        </w:rPr>
        <w:t xml:space="preserve"> Information</w:t>
      </w:r>
    </w:p>
    <w:p w:rsidR="002D3A48" w:rsidRDefault="00C66B60" w:rsidP="004523D6">
      <w:pPr>
        <w:spacing w:after="180"/>
        <w:rPr>
          <w:rFonts w:ascii="Times" w:hAnsi="Times"/>
          <w:sz w:val="22"/>
          <w:szCs w:val="22"/>
        </w:rPr>
      </w:pPr>
      <w:r w:rsidRPr="00F37690">
        <w:rPr>
          <w:rFonts w:ascii="Times" w:hAnsi="Times"/>
          <w:b/>
          <w:i/>
          <w:sz w:val="22"/>
        </w:rPr>
        <w:t>Pop</w:t>
      </w:r>
      <w:r w:rsidRPr="002E4901">
        <w:rPr>
          <w:rFonts w:ascii="Times" w:hAnsi="Times"/>
          <w:i/>
          <w:sz w:val="22"/>
          <w:szCs w:val="22"/>
        </w:rPr>
        <w:t xml:space="preserve">ulation </w:t>
      </w:r>
      <w:r w:rsidR="002D3A48">
        <w:rPr>
          <w:rFonts w:ascii="Times" w:hAnsi="Times"/>
          <w:i/>
          <w:sz w:val="22"/>
          <w:szCs w:val="22"/>
        </w:rPr>
        <w:t>Health</w:t>
      </w:r>
      <w:r w:rsidRPr="002E4901">
        <w:rPr>
          <w:rFonts w:ascii="Times" w:hAnsi="Times"/>
          <w:i/>
          <w:sz w:val="22"/>
          <w:szCs w:val="22"/>
        </w:rPr>
        <w:t xml:space="preserve"> </w:t>
      </w:r>
      <w:r w:rsidRPr="00F37690">
        <w:rPr>
          <w:rFonts w:ascii="Times" w:hAnsi="Times"/>
          <w:b/>
          <w:i/>
          <w:sz w:val="22"/>
        </w:rPr>
        <w:t>E</w:t>
      </w:r>
      <w:r w:rsidRPr="002E4901">
        <w:rPr>
          <w:rFonts w:ascii="Times" w:hAnsi="Times"/>
          <w:i/>
          <w:sz w:val="22"/>
          <w:szCs w:val="22"/>
        </w:rPr>
        <w:t xml:space="preserve">vidence that </w:t>
      </w:r>
      <w:r w:rsidRPr="00F37690">
        <w:rPr>
          <w:rFonts w:ascii="Times" w:hAnsi="Times"/>
          <w:b/>
          <w:i/>
          <w:sz w:val="22"/>
        </w:rPr>
        <w:t>M</w:t>
      </w:r>
      <w:r w:rsidRPr="002E4901">
        <w:rPr>
          <w:rFonts w:ascii="Times" w:hAnsi="Times"/>
          <w:i/>
          <w:sz w:val="22"/>
          <w:szCs w:val="22"/>
        </w:rPr>
        <w:t xml:space="preserve">atters </w:t>
      </w:r>
      <w:r w:rsidRPr="002E4901">
        <w:rPr>
          <w:rFonts w:ascii="Times" w:hAnsi="Times"/>
          <w:sz w:val="22"/>
          <w:szCs w:val="22"/>
        </w:rPr>
        <w:t xml:space="preserve">(PopEMs) are </w:t>
      </w:r>
      <w:r w:rsidR="001E3DD2" w:rsidRPr="002E4901">
        <w:rPr>
          <w:rFonts w:ascii="Times" w:hAnsi="Times"/>
          <w:sz w:val="22"/>
          <w:szCs w:val="22"/>
        </w:rPr>
        <w:t>biweekly</w:t>
      </w:r>
      <w:r w:rsidRPr="002E4901">
        <w:rPr>
          <w:rFonts w:ascii="Times" w:hAnsi="Times"/>
          <w:sz w:val="22"/>
          <w:szCs w:val="22"/>
        </w:rPr>
        <w:t xml:space="preserve"> </w:t>
      </w:r>
      <w:r w:rsidR="00244FD5" w:rsidRPr="002E4901">
        <w:rPr>
          <w:rFonts w:ascii="Times" w:hAnsi="Times"/>
          <w:sz w:val="22"/>
          <w:szCs w:val="22"/>
        </w:rPr>
        <w:t xml:space="preserve">peer reviewed </w:t>
      </w:r>
      <w:r w:rsidRPr="002E4901">
        <w:rPr>
          <w:rFonts w:ascii="Times" w:hAnsi="Times"/>
          <w:sz w:val="22"/>
          <w:szCs w:val="22"/>
        </w:rPr>
        <w:t xml:space="preserve">electronic </w:t>
      </w:r>
      <w:r w:rsidR="00244FD5" w:rsidRPr="002E4901">
        <w:rPr>
          <w:rFonts w:ascii="Times" w:hAnsi="Times"/>
          <w:sz w:val="22"/>
          <w:szCs w:val="22"/>
        </w:rPr>
        <w:t xml:space="preserve">evidence-summaries </w:t>
      </w:r>
      <w:r w:rsidR="002D3A48">
        <w:rPr>
          <w:rFonts w:ascii="Times" w:hAnsi="Times"/>
          <w:sz w:val="22"/>
          <w:szCs w:val="22"/>
        </w:rPr>
        <w:t xml:space="preserve">for </w:t>
      </w:r>
      <w:r w:rsidR="00244FD5" w:rsidRPr="002E4901">
        <w:rPr>
          <w:rFonts w:ascii="Times" w:hAnsi="Times"/>
          <w:sz w:val="22"/>
          <w:szCs w:val="22"/>
        </w:rPr>
        <w:t>Public Health</w:t>
      </w:r>
      <w:r w:rsidR="002D3A48">
        <w:rPr>
          <w:rFonts w:ascii="Times" w:hAnsi="Times"/>
          <w:sz w:val="22"/>
          <w:szCs w:val="22"/>
        </w:rPr>
        <w:t xml:space="preserve"> and </w:t>
      </w:r>
      <w:r w:rsidR="00555326" w:rsidRPr="002E4901">
        <w:rPr>
          <w:rFonts w:ascii="Times" w:hAnsi="Times"/>
          <w:sz w:val="22"/>
          <w:szCs w:val="22"/>
        </w:rPr>
        <w:t>Preventive Medicine</w:t>
      </w:r>
      <w:r w:rsidR="00244FD5" w:rsidRPr="002E4901">
        <w:rPr>
          <w:rFonts w:ascii="Times" w:hAnsi="Times"/>
          <w:sz w:val="22"/>
          <w:szCs w:val="22"/>
        </w:rPr>
        <w:t xml:space="preserve"> specialists </w:t>
      </w:r>
      <w:r w:rsidR="002D3A48">
        <w:rPr>
          <w:rFonts w:ascii="Times" w:hAnsi="Times"/>
          <w:sz w:val="22"/>
          <w:szCs w:val="22"/>
        </w:rPr>
        <w:t>in Canada</w:t>
      </w:r>
      <w:r w:rsidR="00983293">
        <w:rPr>
          <w:rFonts w:ascii="Times" w:hAnsi="Times"/>
          <w:sz w:val="22"/>
          <w:szCs w:val="22"/>
        </w:rPr>
        <w:t xml:space="preserve">. </w:t>
      </w:r>
      <w:r w:rsidR="002D3A48">
        <w:rPr>
          <w:rFonts w:ascii="Times" w:hAnsi="Times"/>
          <w:sz w:val="22"/>
          <w:szCs w:val="22"/>
        </w:rPr>
        <w:t>They are a population medicine version of the popular ‘patient oriented evidence that matters (InfoPOEMs)’ distributed to clinicians by the Canadian Medical Association.</w:t>
      </w:r>
    </w:p>
    <w:p w:rsidR="002D3A48" w:rsidRDefault="00C66B60" w:rsidP="004523D6">
      <w:pPr>
        <w:spacing w:after="180"/>
        <w:rPr>
          <w:rFonts w:ascii="Times" w:hAnsi="Times"/>
          <w:sz w:val="22"/>
          <w:szCs w:val="22"/>
        </w:rPr>
      </w:pPr>
      <w:r w:rsidRPr="002E4901">
        <w:rPr>
          <w:rFonts w:ascii="Times" w:hAnsi="Times"/>
          <w:sz w:val="22"/>
          <w:szCs w:val="22"/>
        </w:rPr>
        <w:t xml:space="preserve">PopEMs provide a brief review </w:t>
      </w:r>
      <w:r w:rsidR="002D3A48">
        <w:rPr>
          <w:rFonts w:ascii="Times" w:hAnsi="Times"/>
          <w:sz w:val="22"/>
          <w:szCs w:val="22"/>
        </w:rPr>
        <w:t xml:space="preserve">and analysis </w:t>
      </w:r>
      <w:r w:rsidRPr="002E4901">
        <w:rPr>
          <w:rFonts w:ascii="Times" w:hAnsi="Times"/>
          <w:sz w:val="22"/>
          <w:szCs w:val="22"/>
        </w:rPr>
        <w:t>of a</w:t>
      </w:r>
      <w:r w:rsidR="00244FD5" w:rsidRPr="002E4901">
        <w:rPr>
          <w:rFonts w:ascii="Times" w:hAnsi="Times"/>
          <w:sz w:val="22"/>
          <w:szCs w:val="22"/>
        </w:rPr>
        <w:t xml:space="preserve"> current practice-relevant</w:t>
      </w:r>
      <w:r w:rsidRPr="002E4901">
        <w:rPr>
          <w:rFonts w:ascii="Times" w:hAnsi="Times"/>
          <w:sz w:val="22"/>
          <w:szCs w:val="22"/>
        </w:rPr>
        <w:t xml:space="preserve"> </w:t>
      </w:r>
      <w:r w:rsidR="002D3A48">
        <w:rPr>
          <w:rFonts w:ascii="Times" w:hAnsi="Times"/>
          <w:sz w:val="22"/>
          <w:szCs w:val="22"/>
        </w:rPr>
        <w:t>article</w:t>
      </w:r>
      <w:r w:rsidR="00244FD5" w:rsidRPr="002E4901">
        <w:rPr>
          <w:rFonts w:ascii="Times" w:hAnsi="Times"/>
          <w:sz w:val="22"/>
          <w:szCs w:val="22"/>
        </w:rPr>
        <w:t xml:space="preserve"> or </w:t>
      </w:r>
      <w:r w:rsidR="002D3A48">
        <w:rPr>
          <w:rFonts w:ascii="Times" w:hAnsi="Times"/>
          <w:sz w:val="22"/>
          <w:szCs w:val="22"/>
        </w:rPr>
        <w:t>report</w:t>
      </w:r>
      <w:r w:rsidRPr="002E4901">
        <w:rPr>
          <w:rFonts w:ascii="Times" w:hAnsi="Times"/>
          <w:sz w:val="22"/>
          <w:szCs w:val="22"/>
        </w:rPr>
        <w:t xml:space="preserve"> from </w:t>
      </w:r>
      <w:r w:rsidR="00244FD5" w:rsidRPr="002E4901">
        <w:rPr>
          <w:rFonts w:ascii="Times" w:hAnsi="Times"/>
          <w:sz w:val="22"/>
          <w:szCs w:val="22"/>
        </w:rPr>
        <w:t xml:space="preserve">the public health and medical </w:t>
      </w:r>
      <w:r w:rsidRPr="002E4901">
        <w:rPr>
          <w:rFonts w:ascii="Times" w:hAnsi="Times"/>
          <w:sz w:val="22"/>
          <w:szCs w:val="22"/>
        </w:rPr>
        <w:t>literature and are designed to be read in &lt;</w:t>
      </w:r>
      <w:r w:rsidR="007211EA" w:rsidRPr="002E4901">
        <w:rPr>
          <w:rFonts w:ascii="Times" w:hAnsi="Times"/>
          <w:sz w:val="22"/>
          <w:szCs w:val="22"/>
        </w:rPr>
        <w:t xml:space="preserve">5 </w:t>
      </w:r>
      <w:r w:rsidRPr="002E4901">
        <w:rPr>
          <w:rFonts w:ascii="Times" w:hAnsi="Times"/>
          <w:sz w:val="22"/>
          <w:szCs w:val="22"/>
        </w:rPr>
        <w:t>minute</w:t>
      </w:r>
      <w:r w:rsidR="007211EA" w:rsidRPr="002E4901">
        <w:rPr>
          <w:rFonts w:ascii="Times" w:hAnsi="Times"/>
          <w:sz w:val="22"/>
          <w:szCs w:val="22"/>
        </w:rPr>
        <w:t>s</w:t>
      </w:r>
      <w:r w:rsidRPr="002E4901">
        <w:rPr>
          <w:rFonts w:ascii="Times" w:hAnsi="Times"/>
          <w:sz w:val="22"/>
          <w:szCs w:val="22"/>
        </w:rPr>
        <w:t xml:space="preserve">. </w:t>
      </w:r>
      <w:r w:rsidR="00EF0E19">
        <w:rPr>
          <w:rFonts w:ascii="Times" w:hAnsi="Times"/>
          <w:sz w:val="22"/>
          <w:szCs w:val="22"/>
        </w:rPr>
        <w:t>The PopEM project</w:t>
      </w:r>
      <w:r w:rsidR="002D3A48">
        <w:rPr>
          <w:rFonts w:ascii="Times" w:hAnsi="Times"/>
          <w:sz w:val="22"/>
          <w:szCs w:val="22"/>
        </w:rPr>
        <w:t xml:space="preserve"> is part of an effort to help PHPM practitioners and medical officers</w:t>
      </w:r>
      <w:r w:rsidR="00E157B4" w:rsidRPr="002E4901">
        <w:rPr>
          <w:rFonts w:ascii="Times" w:hAnsi="Times"/>
          <w:sz w:val="22"/>
          <w:szCs w:val="22"/>
        </w:rPr>
        <w:t xml:space="preserve"> of </w:t>
      </w:r>
      <w:r w:rsidR="002D3A48">
        <w:rPr>
          <w:rFonts w:ascii="Times" w:hAnsi="Times"/>
          <w:sz w:val="22"/>
          <w:szCs w:val="22"/>
        </w:rPr>
        <w:t>health to meet the MOH Core Competency Domains.</w:t>
      </w:r>
      <w:r w:rsidR="00EF0E19">
        <w:rPr>
          <w:rFonts w:ascii="Times" w:hAnsi="Times"/>
          <w:sz w:val="22"/>
          <w:szCs w:val="22"/>
        </w:rPr>
        <w:t xml:space="preserve"> The PopEMs project is administered by your national specialty society –</w:t>
      </w:r>
      <w:r w:rsidR="00F37690">
        <w:rPr>
          <w:rFonts w:ascii="Times" w:hAnsi="Times"/>
          <w:sz w:val="22"/>
          <w:szCs w:val="22"/>
        </w:rPr>
        <w:t xml:space="preserve"> the </w:t>
      </w:r>
      <w:r w:rsidR="00EF0E19">
        <w:rPr>
          <w:rFonts w:ascii="Times" w:hAnsi="Times"/>
          <w:sz w:val="22"/>
          <w:szCs w:val="22"/>
        </w:rPr>
        <w:t>Public Health Physicians of Canada (PHPC)</w:t>
      </w:r>
      <w:r w:rsidR="00F37690">
        <w:rPr>
          <w:rFonts w:ascii="Times" w:hAnsi="Times"/>
          <w:sz w:val="22"/>
          <w:szCs w:val="22"/>
        </w:rPr>
        <w:t>.</w:t>
      </w:r>
    </w:p>
    <w:p w:rsidR="009F0C9A" w:rsidRPr="002E4901" w:rsidRDefault="00983293" w:rsidP="004523D6">
      <w:pPr>
        <w:spacing w:after="180"/>
        <w:rPr>
          <w:rFonts w:ascii="Times" w:hAnsi="Times"/>
          <w:sz w:val="22"/>
          <w:szCs w:val="22"/>
        </w:rPr>
      </w:pPr>
      <w:r>
        <w:rPr>
          <w:rFonts w:ascii="Times" w:hAnsi="Times"/>
          <w:sz w:val="22"/>
          <w:szCs w:val="22"/>
        </w:rPr>
        <w:t xml:space="preserve">PopEMs are </w:t>
      </w:r>
      <w:r w:rsidR="009F0C9A" w:rsidRPr="002E4901">
        <w:rPr>
          <w:rFonts w:ascii="Times" w:hAnsi="Times"/>
          <w:sz w:val="22"/>
          <w:szCs w:val="22"/>
        </w:rPr>
        <w:t xml:space="preserve">distributed by email </w:t>
      </w:r>
      <w:r>
        <w:rPr>
          <w:rFonts w:ascii="Times" w:hAnsi="Times"/>
          <w:sz w:val="22"/>
          <w:szCs w:val="22"/>
        </w:rPr>
        <w:t xml:space="preserve">every second Thursday </w:t>
      </w:r>
      <w:r w:rsidR="00244FD5" w:rsidRPr="00A645C0">
        <w:rPr>
          <w:rFonts w:ascii="Times" w:hAnsi="Times"/>
          <w:sz w:val="22"/>
          <w:szCs w:val="22"/>
        </w:rPr>
        <w:t xml:space="preserve">to </w:t>
      </w:r>
      <w:r w:rsidR="00D15AA5" w:rsidRPr="00A645C0">
        <w:rPr>
          <w:rFonts w:ascii="Times" w:hAnsi="Times"/>
          <w:sz w:val="22"/>
          <w:szCs w:val="22"/>
        </w:rPr>
        <w:t xml:space="preserve">Canadian </w:t>
      </w:r>
      <w:r w:rsidR="00244FD5" w:rsidRPr="00A645C0">
        <w:rPr>
          <w:rFonts w:ascii="Times" w:hAnsi="Times"/>
          <w:sz w:val="22"/>
          <w:szCs w:val="22"/>
        </w:rPr>
        <w:t>Public Health</w:t>
      </w:r>
      <w:r w:rsidR="002D3A48">
        <w:rPr>
          <w:rFonts w:ascii="Times" w:hAnsi="Times"/>
          <w:sz w:val="22"/>
          <w:szCs w:val="22"/>
        </w:rPr>
        <w:t xml:space="preserve"> and </w:t>
      </w:r>
      <w:r w:rsidR="00555326" w:rsidRPr="00A645C0">
        <w:rPr>
          <w:rFonts w:ascii="Times" w:hAnsi="Times"/>
          <w:sz w:val="22"/>
          <w:szCs w:val="22"/>
        </w:rPr>
        <w:t>Preventive Medicine</w:t>
      </w:r>
      <w:r w:rsidR="00244FD5" w:rsidRPr="00A645C0">
        <w:rPr>
          <w:rFonts w:ascii="Times" w:hAnsi="Times"/>
          <w:sz w:val="22"/>
          <w:szCs w:val="22"/>
        </w:rPr>
        <w:t xml:space="preserve"> specialists and practitioners</w:t>
      </w:r>
      <w:r w:rsidR="00D15AA5" w:rsidRPr="00A645C0">
        <w:rPr>
          <w:rFonts w:ascii="Times" w:hAnsi="Times"/>
          <w:sz w:val="22"/>
          <w:szCs w:val="22"/>
        </w:rPr>
        <w:t xml:space="preserve"> in both official languages</w:t>
      </w:r>
      <w:r w:rsidR="00244FD5" w:rsidRPr="00A645C0">
        <w:rPr>
          <w:rFonts w:ascii="Times" w:hAnsi="Times"/>
          <w:sz w:val="22"/>
          <w:szCs w:val="22"/>
        </w:rPr>
        <w:t>.</w:t>
      </w:r>
      <w:r w:rsidR="00C66B60" w:rsidRPr="00A645C0">
        <w:rPr>
          <w:rFonts w:ascii="Times" w:hAnsi="Times"/>
          <w:sz w:val="22"/>
          <w:szCs w:val="22"/>
        </w:rPr>
        <w:t xml:space="preserve"> </w:t>
      </w:r>
      <w:r w:rsidR="00244FD5">
        <w:rPr>
          <w:rFonts w:ascii="Times" w:hAnsi="Times"/>
          <w:sz w:val="22"/>
          <w:szCs w:val="22"/>
        </w:rPr>
        <w:t xml:space="preserve">PopEMs </w:t>
      </w:r>
      <w:r>
        <w:rPr>
          <w:rFonts w:ascii="Times" w:hAnsi="Times"/>
          <w:sz w:val="22"/>
          <w:szCs w:val="22"/>
        </w:rPr>
        <w:t xml:space="preserve">are also </w:t>
      </w:r>
      <w:r w:rsidR="009F0C9A" w:rsidRPr="002E4901">
        <w:rPr>
          <w:rFonts w:ascii="Times" w:hAnsi="Times"/>
          <w:sz w:val="22"/>
          <w:szCs w:val="22"/>
        </w:rPr>
        <w:t xml:space="preserve">posted to the PHPC website </w:t>
      </w:r>
      <w:r>
        <w:rPr>
          <w:rFonts w:ascii="Times" w:hAnsi="Times"/>
          <w:sz w:val="22"/>
          <w:szCs w:val="22"/>
        </w:rPr>
        <w:t>and archived.</w:t>
      </w:r>
    </w:p>
    <w:p w:rsidR="00C66B60" w:rsidRPr="002E4901" w:rsidRDefault="00C66B60" w:rsidP="00C66B60">
      <w:pPr>
        <w:autoSpaceDE w:val="0"/>
        <w:autoSpaceDN w:val="0"/>
        <w:adjustRightInd w:val="0"/>
        <w:rPr>
          <w:rFonts w:ascii="Times" w:hAnsi="Times"/>
          <w:sz w:val="10"/>
          <w:szCs w:val="10"/>
        </w:rPr>
      </w:pPr>
    </w:p>
    <w:p w:rsidR="00C66B60" w:rsidRPr="002E4901" w:rsidRDefault="001B079E" w:rsidP="00C66B60">
      <w:pPr>
        <w:autoSpaceDE w:val="0"/>
        <w:autoSpaceDN w:val="0"/>
        <w:adjustRightInd w:val="0"/>
        <w:rPr>
          <w:rFonts w:ascii="Times" w:hAnsi="Times"/>
          <w:sz w:val="22"/>
          <w:szCs w:val="22"/>
        </w:rPr>
      </w:pPr>
      <w:r w:rsidRPr="002E4901">
        <w:rPr>
          <w:rFonts w:ascii="Times" w:hAnsi="Times"/>
          <w:sz w:val="22"/>
          <w:szCs w:val="22"/>
        </w:rPr>
        <w:t xml:space="preserve">Goals of the PopEMs project </w:t>
      </w:r>
      <w:r w:rsidR="00C66B60" w:rsidRPr="002E4901">
        <w:rPr>
          <w:rFonts w:ascii="Times" w:hAnsi="Times"/>
          <w:sz w:val="22"/>
          <w:szCs w:val="22"/>
        </w:rPr>
        <w:t>include:</w:t>
      </w:r>
    </w:p>
    <w:p w:rsidR="00367BDE" w:rsidRPr="00942C93" w:rsidRDefault="007211EA" w:rsidP="00C66B60">
      <w:pPr>
        <w:numPr>
          <w:ilvl w:val="0"/>
          <w:numId w:val="6"/>
        </w:numPr>
        <w:tabs>
          <w:tab w:val="clear" w:pos="720"/>
          <w:tab w:val="left" w:pos="360"/>
        </w:tabs>
        <w:autoSpaceDE w:val="0"/>
        <w:autoSpaceDN w:val="0"/>
        <w:adjustRightInd w:val="0"/>
        <w:ind w:left="360"/>
        <w:rPr>
          <w:rFonts w:ascii="Times" w:hAnsi="Times"/>
          <w:b/>
          <w:sz w:val="22"/>
          <w:szCs w:val="22"/>
        </w:rPr>
      </w:pPr>
      <w:r w:rsidRPr="00942C93">
        <w:rPr>
          <w:rFonts w:ascii="Times" w:hAnsi="Times"/>
          <w:b/>
          <w:sz w:val="22"/>
        </w:rPr>
        <w:t xml:space="preserve">For </w:t>
      </w:r>
      <w:r w:rsidR="00367BDE" w:rsidRPr="00942C93">
        <w:rPr>
          <w:rFonts w:ascii="Times" w:hAnsi="Times"/>
          <w:b/>
          <w:sz w:val="22"/>
        </w:rPr>
        <w:t>PopEM subscribers</w:t>
      </w:r>
      <w:r w:rsidR="00367BDE" w:rsidRPr="00942C93">
        <w:rPr>
          <w:rFonts w:ascii="Times" w:hAnsi="Times"/>
          <w:b/>
          <w:sz w:val="22"/>
          <w:szCs w:val="22"/>
        </w:rPr>
        <w:t>:</w:t>
      </w:r>
    </w:p>
    <w:p w:rsidR="00C66B60" w:rsidRPr="002E4901" w:rsidRDefault="00C66B60" w:rsidP="004523D6">
      <w:pPr>
        <w:numPr>
          <w:ilvl w:val="1"/>
          <w:numId w:val="6"/>
        </w:numPr>
        <w:tabs>
          <w:tab w:val="left" w:pos="360"/>
        </w:tabs>
        <w:autoSpaceDE w:val="0"/>
        <w:autoSpaceDN w:val="0"/>
        <w:adjustRightInd w:val="0"/>
        <w:rPr>
          <w:rFonts w:ascii="Times" w:hAnsi="Times"/>
          <w:sz w:val="22"/>
          <w:szCs w:val="22"/>
        </w:rPr>
      </w:pPr>
      <w:r w:rsidRPr="002E4901">
        <w:rPr>
          <w:rFonts w:ascii="Times" w:hAnsi="Times"/>
          <w:sz w:val="22"/>
          <w:szCs w:val="22"/>
        </w:rPr>
        <w:t xml:space="preserve">Increased knowledge of up-to-date </w:t>
      </w:r>
      <w:r w:rsidR="00367BDE" w:rsidRPr="002E4901">
        <w:rPr>
          <w:rFonts w:ascii="Times" w:hAnsi="Times"/>
          <w:sz w:val="22"/>
          <w:szCs w:val="22"/>
        </w:rPr>
        <w:t xml:space="preserve">evidence and </w:t>
      </w:r>
      <w:r w:rsidRPr="002E4901">
        <w:rPr>
          <w:rFonts w:ascii="Times" w:hAnsi="Times"/>
          <w:sz w:val="22"/>
          <w:szCs w:val="22"/>
        </w:rPr>
        <w:t>best practice</w:t>
      </w:r>
      <w:r w:rsidR="00367BDE" w:rsidRPr="002E4901">
        <w:rPr>
          <w:rFonts w:ascii="Times" w:hAnsi="Times"/>
          <w:sz w:val="22"/>
          <w:szCs w:val="22"/>
        </w:rPr>
        <w:t>s</w:t>
      </w:r>
      <w:r w:rsidRPr="002E4901">
        <w:rPr>
          <w:rFonts w:ascii="Times" w:hAnsi="Times"/>
          <w:sz w:val="22"/>
          <w:szCs w:val="22"/>
        </w:rPr>
        <w:t xml:space="preserve"> directly relevant to </w:t>
      </w:r>
      <w:r w:rsidR="00C61A26" w:rsidRPr="002E4901">
        <w:rPr>
          <w:rFonts w:ascii="Times" w:hAnsi="Times"/>
          <w:sz w:val="22"/>
          <w:szCs w:val="22"/>
        </w:rPr>
        <w:t>subs</w:t>
      </w:r>
      <w:r w:rsidR="0044299A" w:rsidRPr="002E4901">
        <w:rPr>
          <w:rFonts w:ascii="Times" w:hAnsi="Times"/>
          <w:sz w:val="22"/>
          <w:szCs w:val="22"/>
        </w:rPr>
        <w:t>c</w:t>
      </w:r>
      <w:r w:rsidR="00C61A26" w:rsidRPr="002E4901">
        <w:rPr>
          <w:rFonts w:ascii="Times" w:hAnsi="Times"/>
          <w:sz w:val="22"/>
          <w:szCs w:val="22"/>
        </w:rPr>
        <w:t>ribers’</w:t>
      </w:r>
      <w:r w:rsidRPr="002E4901">
        <w:rPr>
          <w:rFonts w:ascii="Times" w:hAnsi="Times"/>
          <w:sz w:val="22"/>
          <w:szCs w:val="22"/>
        </w:rPr>
        <w:t xml:space="preserve"> public health work. </w:t>
      </w:r>
    </w:p>
    <w:p w:rsidR="00367BDE" w:rsidRPr="002E4901" w:rsidRDefault="00C66B60" w:rsidP="004523D6">
      <w:pPr>
        <w:numPr>
          <w:ilvl w:val="1"/>
          <w:numId w:val="6"/>
        </w:numPr>
        <w:tabs>
          <w:tab w:val="left" w:pos="360"/>
        </w:tabs>
        <w:autoSpaceDE w:val="0"/>
        <w:autoSpaceDN w:val="0"/>
        <w:adjustRightInd w:val="0"/>
        <w:rPr>
          <w:rFonts w:ascii="Times" w:hAnsi="Times"/>
          <w:sz w:val="22"/>
          <w:szCs w:val="22"/>
        </w:rPr>
      </w:pPr>
      <w:r w:rsidRPr="002E4901">
        <w:rPr>
          <w:rFonts w:ascii="Times" w:hAnsi="Times"/>
          <w:sz w:val="22"/>
          <w:szCs w:val="22"/>
        </w:rPr>
        <w:t>Enhance</w:t>
      </w:r>
      <w:r w:rsidR="00367BDE" w:rsidRPr="002E4901">
        <w:rPr>
          <w:rFonts w:ascii="Times" w:hAnsi="Times"/>
          <w:sz w:val="22"/>
          <w:szCs w:val="22"/>
        </w:rPr>
        <w:t>d</w:t>
      </w:r>
      <w:r w:rsidRPr="002E4901">
        <w:rPr>
          <w:rFonts w:ascii="Times" w:hAnsi="Times"/>
          <w:sz w:val="22"/>
          <w:szCs w:val="22"/>
        </w:rPr>
        <w:t xml:space="preserve"> relationship and familiarity with the published literature, leading to increased </w:t>
      </w:r>
      <w:r w:rsidR="00C61A26" w:rsidRPr="002E4901">
        <w:rPr>
          <w:rFonts w:ascii="Times" w:hAnsi="Times"/>
          <w:sz w:val="22"/>
          <w:szCs w:val="22"/>
        </w:rPr>
        <w:t xml:space="preserve">use of evidence in all areas </w:t>
      </w:r>
      <w:r w:rsidR="000D7714">
        <w:rPr>
          <w:rFonts w:ascii="Times" w:hAnsi="Times"/>
          <w:sz w:val="22"/>
          <w:szCs w:val="22"/>
        </w:rPr>
        <w:t xml:space="preserve">of </w:t>
      </w:r>
      <w:r w:rsidR="00C61A26" w:rsidRPr="002E4901">
        <w:rPr>
          <w:rFonts w:ascii="Times" w:hAnsi="Times"/>
          <w:sz w:val="22"/>
          <w:szCs w:val="22"/>
        </w:rPr>
        <w:t>practice.</w:t>
      </w:r>
      <w:r w:rsidRPr="002E4901">
        <w:rPr>
          <w:rFonts w:ascii="Times" w:hAnsi="Times"/>
          <w:sz w:val="22"/>
          <w:szCs w:val="22"/>
        </w:rPr>
        <w:t xml:space="preserve"> </w:t>
      </w:r>
    </w:p>
    <w:p w:rsidR="00C66B60" w:rsidRPr="002E4901" w:rsidRDefault="001B079E" w:rsidP="004523D6">
      <w:pPr>
        <w:numPr>
          <w:ilvl w:val="1"/>
          <w:numId w:val="6"/>
        </w:numPr>
        <w:tabs>
          <w:tab w:val="left" w:pos="360"/>
        </w:tabs>
        <w:autoSpaceDE w:val="0"/>
        <w:autoSpaceDN w:val="0"/>
        <w:adjustRightInd w:val="0"/>
        <w:rPr>
          <w:rFonts w:ascii="Times" w:hAnsi="Times"/>
          <w:sz w:val="22"/>
          <w:szCs w:val="22"/>
        </w:rPr>
      </w:pPr>
      <w:r w:rsidRPr="002E4901">
        <w:rPr>
          <w:rFonts w:ascii="Times" w:hAnsi="Times"/>
          <w:sz w:val="22"/>
          <w:szCs w:val="22"/>
        </w:rPr>
        <w:t>I</w:t>
      </w:r>
      <w:r w:rsidR="00C66B60" w:rsidRPr="002E4901">
        <w:rPr>
          <w:rFonts w:ascii="Times" w:hAnsi="Times"/>
          <w:sz w:val="22"/>
          <w:szCs w:val="22"/>
        </w:rPr>
        <w:t>ncreased interest in</w:t>
      </w:r>
      <w:r w:rsidR="00367BDE" w:rsidRPr="002E4901">
        <w:rPr>
          <w:rFonts w:ascii="Times" w:hAnsi="Times"/>
          <w:sz w:val="22"/>
          <w:szCs w:val="22"/>
        </w:rPr>
        <w:t>, and opportunities for</w:t>
      </w:r>
      <w:r w:rsidR="004A58EA" w:rsidRPr="002E4901">
        <w:rPr>
          <w:rFonts w:ascii="Times" w:hAnsi="Times"/>
          <w:sz w:val="22"/>
          <w:szCs w:val="22"/>
        </w:rPr>
        <w:t>,</w:t>
      </w:r>
      <w:r w:rsidR="00367BDE" w:rsidRPr="002E4901">
        <w:rPr>
          <w:rFonts w:ascii="Times" w:hAnsi="Times"/>
          <w:sz w:val="22"/>
          <w:szCs w:val="22"/>
        </w:rPr>
        <w:t xml:space="preserve"> contributing to </w:t>
      </w:r>
      <w:r w:rsidR="004A58EA" w:rsidRPr="002E4901">
        <w:rPr>
          <w:rFonts w:ascii="Times" w:hAnsi="Times"/>
          <w:sz w:val="22"/>
          <w:szCs w:val="22"/>
        </w:rPr>
        <w:t>knowledge generation and scholarl</w:t>
      </w:r>
      <w:r w:rsidR="00C66B60" w:rsidRPr="002E4901">
        <w:rPr>
          <w:rFonts w:ascii="Times" w:hAnsi="Times"/>
          <w:sz w:val="22"/>
          <w:szCs w:val="22"/>
        </w:rPr>
        <w:t>y activity.</w:t>
      </w:r>
    </w:p>
    <w:p w:rsidR="004A58EA" w:rsidRPr="00942C93" w:rsidRDefault="007211EA" w:rsidP="00C66B60">
      <w:pPr>
        <w:numPr>
          <w:ilvl w:val="0"/>
          <w:numId w:val="6"/>
        </w:numPr>
        <w:tabs>
          <w:tab w:val="clear" w:pos="720"/>
          <w:tab w:val="left" w:pos="360"/>
        </w:tabs>
        <w:autoSpaceDE w:val="0"/>
        <w:autoSpaceDN w:val="0"/>
        <w:adjustRightInd w:val="0"/>
        <w:ind w:left="360"/>
        <w:rPr>
          <w:rFonts w:ascii="Times" w:hAnsi="Times"/>
          <w:b/>
          <w:sz w:val="22"/>
          <w:szCs w:val="22"/>
        </w:rPr>
      </w:pPr>
      <w:r w:rsidRPr="00942C93">
        <w:rPr>
          <w:rFonts w:ascii="Times" w:hAnsi="Times"/>
          <w:b/>
          <w:sz w:val="22"/>
        </w:rPr>
        <w:t xml:space="preserve">For </w:t>
      </w:r>
      <w:r w:rsidR="004A58EA" w:rsidRPr="00942C93">
        <w:rPr>
          <w:rFonts w:ascii="Times" w:hAnsi="Times"/>
          <w:b/>
          <w:sz w:val="22"/>
        </w:rPr>
        <w:t xml:space="preserve">PopEM </w:t>
      </w:r>
      <w:r w:rsidR="004A58EA" w:rsidRPr="00942C93">
        <w:rPr>
          <w:rFonts w:ascii="Times" w:hAnsi="Times"/>
          <w:b/>
          <w:sz w:val="22"/>
          <w:szCs w:val="22"/>
        </w:rPr>
        <w:t>contributor</w:t>
      </w:r>
      <w:r w:rsidR="00BD2890" w:rsidRPr="00942C93">
        <w:rPr>
          <w:rFonts w:ascii="Times" w:hAnsi="Times"/>
          <w:b/>
          <w:sz w:val="22"/>
          <w:szCs w:val="22"/>
        </w:rPr>
        <w:t>s</w:t>
      </w:r>
      <w:r w:rsidR="004A58EA" w:rsidRPr="00942C93">
        <w:rPr>
          <w:rFonts w:ascii="Times" w:hAnsi="Times"/>
          <w:b/>
          <w:sz w:val="22"/>
        </w:rPr>
        <w:t>/creators</w:t>
      </w:r>
      <w:r w:rsidR="004A58EA" w:rsidRPr="00942C93">
        <w:rPr>
          <w:rFonts w:ascii="Times" w:hAnsi="Times"/>
          <w:b/>
          <w:sz w:val="22"/>
          <w:szCs w:val="22"/>
        </w:rPr>
        <w:t>:</w:t>
      </w:r>
    </w:p>
    <w:p w:rsidR="00C66B60" w:rsidRPr="002E4901" w:rsidRDefault="00C66B60" w:rsidP="004523D6">
      <w:pPr>
        <w:numPr>
          <w:ilvl w:val="1"/>
          <w:numId w:val="6"/>
        </w:numPr>
        <w:tabs>
          <w:tab w:val="left" w:pos="360"/>
        </w:tabs>
        <w:autoSpaceDE w:val="0"/>
        <w:autoSpaceDN w:val="0"/>
        <w:adjustRightInd w:val="0"/>
        <w:rPr>
          <w:rFonts w:ascii="Times" w:hAnsi="Times"/>
          <w:sz w:val="22"/>
          <w:szCs w:val="22"/>
        </w:rPr>
      </w:pPr>
      <w:r w:rsidRPr="002E4901">
        <w:rPr>
          <w:rFonts w:ascii="Times" w:hAnsi="Times"/>
          <w:sz w:val="22"/>
          <w:szCs w:val="22"/>
        </w:rPr>
        <w:t>Improved resident (PopEM contributor) familiarity with the public health literature, specific content</w:t>
      </w:r>
      <w:r w:rsidR="00EE5448" w:rsidRPr="002E4901">
        <w:rPr>
          <w:rFonts w:ascii="Times" w:hAnsi="Times"/>
          <w:sz w:val="22"/>
          <w:szCs w:val="22"/>
        </w:rPr>
        <w:t xml:space="preserve"> areas, </w:t>
      </w:r>
      <w:r w:rsidRPr="002E4901">
        <w:rPr>
          <w:rFonts w:ascii="Times" w:hAnsi="Times"/>
          <w:sz w:val="22"/>
          <w:szCs w:val="22"/>
        </w:rPr>
        <w:t xml:space="preserve">as well as improved skills in knowledge translation. </w:t>
      </w:r>
    </w:p>
    <w:p w:rsidR="004A58EA" w:rsidRPr="002E4901" w:rsidRDefault="001B079E" w:rsidP="004523D6">
      <w:pPr>
        <w:numPr>
          <w:ilvl w:val="1"/>
          <w:numId w:val="6"/>
        </w:numPr>
        <w:tabs>
          <w:tab w:val="left" w:pos="360"/>
        </w:tabs>
        <w:autoSpaceDE w:val="0"/>
        <w:autoSpaceDN w:val="0"/>
        <w:adjustRightInd w:val="0"/>
        <w:rPr>
          <w:rFonts w:ascii="Times" w:hAnsi="Times"/>
          <w:sz w:val="22"/>
          <w:szCs w:val="22"/>
        </w:rPr>
      </w:pPr>
      <w:r w:rsidRPr="002E4901">
        <w:rPr>
          <w:rFonts w:ascii="Times" w:hAnsi="Times"/>
          <w:sz w:val="22"/>
          <w:szCs w:val="22"/>
        </w:rPr>
        <w:t xml:space="preserve">Opportunities for faculty and public health leader engagement and mentorship with residents as well as </w:t>
      </w:r>
      <w:r w:rsidR="004A58EA" w:rsidRPr="002E4901">
        <w:rPr>
          <w:rFonts w:ascii="Times" w:hAnsi="Times"/>
          <w:sz w:val="22"/>
          <w:szCs w:val="22"/>
        </w:rPr>
        <w:t>scholarly activities regarding knowledge translation in public health.</w:t>
      </w:r>
    </w:p>
    <w:p w:rsidR="004A58EA" w:rsidRPr="00942C93" w:rsidRDefault="007211EA" w:rsidP="004A58EA">
      <w:pPr>
        <w:numPr>
          <w:ilvl w:val="0"/>
          <w:numId w:val="6"/>
        </w:numPr>
        <w:tabs>
          <w:tab w:val="clear" w:pos="720"/>
          <w:tab w:val="left" w:pos="360"/>
        </w:tabs>
        <w:autoSpaceDE w:val="0"/>
        <w:autoSpaceDN w:val="0"/>
        <w:adjustRightInd w:val="0"/>
        <w:ind w:left="360"/>
        <w:rPr>
          <w:rFonts w:ascii="Times" w:hAnsi="Times"/>
          <w:b/>
          <w:sz w:val="22"/>
          <w:szCs w:val="22"/>
        </w:rPr>
      </w:pPr>
      <w:r w:rsidRPr="00942C93">
        <w:rPr>
          <w:rFonts w:ascii="Times" w:hAnsi="Times"/>
          <w:b/>
          <w:sz w:val="22"/>
        </w:rPr>
        <w:t>For</w:t>
      </w:r>
      <w:r w:rsidR="00E065BF" w:rsidRPr="00942C93">
        <w:rPr>
          <w:rFonts w:ascii="Times" w:hAnsi="Times"/>
          <w:b/>
          <w:sz w:val="22"/>
          <w:szCs w:val="22"/>
        </w:rPr>
        <w:t xml:space="preserve"> the</w:t>
      </w:r>
      <w:r w:rsidRPr="00942C93">
        <w:rPr>
          <w:rFonts w:ascii="Times" w:hAnsi="Times"/>
          <w:b/>
          <w:sz w:val="22"/>
        </w:rPr>
        <w:t xml:space="preserve"> </w:t>
      </w:r>
      <w:r w:rsidR="004A58EA" w:rsidRPr="00942C93">
        <w:rPr>
          <w:rFonts w:ascii="Times" w:hAnsi="Times"/>
          <w:b/>
          <w:sz w:val="22"/>
        </w:rPr>
        <w:t>P</w:t>
      </w:r>
      <w:r w:rsidR="00C61A26" w:rsidRPr="00942C93">
        <w:rPr>
          <w:rFonts w:ascii="Times" w:hAnsi="Times"/>
          <w:b/>
          <w:sz w:val="22"/>
        </w:rPr>
        <w:t>ublic Health Physicians of Canada</w:t>
      </w:r>
      <w:r w:rsidR="00C61A26" w:rsidRPr="00942C93">
        <w:rPr>
          <w:rFonts w:ascii="Times" w:hAnsi="Times"/>
          <w:b/>
          <w:sz w:val="22"/>
          <w:szCs w:val="22"/>
        </w:rPr>
        <w:t>:</w:t>
      </w:r>
      <w:r w:rsidR="004A58EA" w:rsidRPr="00942C93">
        <w:rPr>
          <w:rFonts w:ascii="Times" w:hAnsi="Times"/>
          <w:b/>
          <w:sz w:val="22"/>
          <w:szCs w:val="22"/>
        </w:rPr>
        <w:t xml:space="preserve"> </w:t>
      </w:r>
    </w:p>
    <w:p w:rsidR="004A58EA" w:rsidRPr="002E4901" w:rsidRDefault="004A58EA" w:rsidP="004523D6">
      <w:pPr>
        <w:numPr>
          <w:ilvl w:val="1"/>
          <w:numId w:val="6"/>
        </w:numPr>
        <w:tabs>
          <w:tab w:val="left" w:pos="360"/>
        </w:tabs>
        <w:autoSpaceDE w:val="0"/>
        <w:autoSpaceDN w:val="0"/>
        <w:adjustRightInd w:val="0"/>
        <w:rPr>
          <w:rFonts w:ascii="Times" w:hAnsi="Times"/>
          <w:sz w:val="22"/>
          <w:szCs w:val="22"/>
        </w:rPr>
      </w:pPr>
      <w:r w:rsidRPr="002E4901">
        <w:rPr>
          <w:rFonts w:ascii="Times" w:hAnsi="Times"/>
          <w:sz w:val="22"/>
          <w:szCs w:val="22"/>
        </w:rPr>
        <w:t xml:space="preserve">Creation and maintenance of a community of practice through engagement in PopEM and other CPD activities. </w:t>
      </w:r>
    </w:p>
    <w:p w:rsidR="004A58EA" w:rsidRPr="002E4901" w:rsidRDefault="004A58EA" w:rsidP="004523D6">
      <w:pPr>
        <w:numPr>
          <w:ilvl w:val="1"/>
          <w:numId w:val="6"/>
        </w:numPr>
        <w:tabs>
          <w:tab w:val="left" w:pos="360"/>
        </w:tabs>
        <w:autoSpaceDE w:val="0"/>
        <w:autoSpaceDN w:val="0"/>
        <w:adjustRightInd w:val="0"/>
        <w:rPr>
          <w:rFonts w:ascii="Times" w:hAnsi="Times"/>
          <w:sz w:val="22"/>
          <w:szCs w:val="22"/>
        </w:rPr>
      </w:pPr>
      <w:r w:rsidRPr="002E4901">
        <w:rPr>
          <w:rFonts w:ascii="Times" w:hAnsi="Times"/>
          <w:sz w:val="22"/>
          <w:szCs w:val="22"/>
        </w:rPr>
        <w:t>Improved communication between knowledge users, knowledge creators, and public health advocates</w:t>
      </w:r>
      <w:r w:rsidR="00C61A26" w:rsidRPr="002E4901">
        <w:rPr>
          <w:rFonts w:ascii="Times" w:hAnsi="Times"/>
          <w:sz w:val="22"/>
          <w:szCs w:val="22"/>
        </w:rPr>
        <w:t xml:space="preserve"> with a view to increase collaboration, working toward common goals and agenda setting.</w:t>
      </w:r>
    </w:p>
    <w:p w:rsidR="00C66B60" w:rsidRPr="002E4901" w:rsidRDefault="00C66B60" w:rsidP="00D818DD">
      <w:pPr>
        <w:rPr>
          <w:rFonts w:ascii="Times" w:hAnsi="Times"/>
          <w:b/>
          <w:sz w:val="22"/>
          <w:szCs w:val="22"/>
        </w:rPr>
      </w:pPr>
    </w:p>
    <w:p w:rsidR="00D818DD" w:rsidRPr="002E4901" w:rsidRDefault="00D818DD" w:rsidP="00D818DD">
      <w:pPr>
        <w:rPr>
          <w:rFonts w:ascii="Times" w:hAnsi="Times"/>
          <w:b/>
          <w:sz w:val="22"/>
          <w:szCs w:val="22"/>
          <w:u w:val="single"/>
        </w:rPr>
      </w:pPr>
      <w:r w:rsidRPr="002E4901">
        <w:rPr>
          <w:rFonts w:ascii="Times" w:hAnsi="Times"/>
          <w:b/>
          <w:sz w:val="22"/>
          <w:szCs w:val="22"/>
          <w:u w:val="single"/>
        </w:rPr>
        <w:t>Criteria</w:t>
      </w:r>
    </w:p>
    <w:p w:rsidR="009900C1" w:rsidRPr="002E4901" w:rsidRDefault="009900C1" w:rsidP="00D818DD">
      <w:pPr>
        <w:rPr>
          <w:rFonts w:ascii="Times" w:hAnsi="Times"/>
          <w:b/>
          <w:sz w:val="22"/>
          <w:szCs w:val="22"/>
          <w:u w:val="single"/>
        </w:rPr>
      </w:pPr>
    </w:p>
    <w:p w:rsidR="009900C1" w:rsidRPr="002E4901" w:rsidRDefault="009900C1" w:rsidP="00D818DD">
      <w:pPr>
        <w:rPr>
          <w:rFonts w:ascii="Times" w:hAnsi="Times"/>
          <w:sz w:val="22"/>
          <w:szCs w:val="22"/>
        </w:rPr>
      </w:pPr>
      <w:r w:rsidRPr="002E4901">
        <w:rPr>
          <w:rFonts w:ascii="Times" w:hAnsi="Times"/>
          <w:sz w:val="22"/>
          <w:szCs w:val="22"/>
        </w:rPr>
        <w:t xml:space="preserve">PopEMs are </w:t>
      </w:r>
      <w:r w:rsidR="00A645C0">
        <w:rPr>
          <w:rFonts w:ascii="Times" w:hAnsi="Times"/>
          <w:sz w:val="22"/>
          <w:szCs w:val="22"/>
        </w:rPr>
        <w:t>intended to be</w:t>
      </w:r>
      <w:r w:rsidRPr="002E4901">
        <w:rPr>
          <w:rFonts w:ascii="Times" w:hAnsi="Times"/>
          <w:sz w:val="22"/>
          <w:szCs w:val="22"/>
        </w:rPr>
        <w:t xml:space="preserve"> a succinct synopsis and brief analysis of a single journal article or a report. Articles may be of any type: research, review, meta-analysis, framework or policy.</w:t>
      </w:r>
      <w:r w:rsidR="00A645C0" w:rsidRPr="00A645C0">
        <w:rPr>
          <w:rFonts w:ascii="Times" w:hAnsi="Times"/>
          <w:sz w:val="22"/>
          <w:szCs w:val="22"/>
        </w:rPr>
        <w:t xml:space="preserve"> </w:t>
      </w:r>
      <w:r w:rsidR="00A645C0">
        <w:rPr>
          <w:rFonts w:ascii="Times" w:hAnsi="Times"/>
          <w:sz w:val="22"/>
          <w:szCs w:val="22"/>
        </w:rPr>
        <w:t xml:space="preserve"> PopEMs </w:t>
      </w:r>
      <w:r w:rsidR="00A645C0" w:rsidRPr="00A645C0">
        <w:rPr>
          <w:rFonts w:ascii="Times" w:hAnsi="Times"/>
          <w:sz w:val="22"/>
          <w:szCs w:val="22"/>
        </w:rPr>
        <w:t>are not topic summaries</w:t>
      </w:r>
      <w:r w:rsidR="00A645C0">
        <w:rPr>
          <w:rFonts w:ascii="Times" w:hAnsi="Times"/>
          <w:sz w:val="22"/>
          <w:szCs w:val="22"/>
        </w:rPr>
        <w:t xml:space="preserve"> or reviews drawn from multiple sources.</w:t>
      </w:r>
    </w:p>
    <w:p w:rsidR="009900C1" w:rsidRPr="002E4901" w:rsidRDefault="009900C1" w:rsidP="00D818DD">
      <w:pPr>
        <w:rPr>
          <w:rFonts w:ascii="Times" w:hAnsi="Times"/>
          <w:b/>
          <w:sz w:val="22"/>
          <w:szCs w:val="22"/>
          <w:u w:val="single"/>
        </w:rPr>
      </w:pPr>
    </w:p>
    <w:p w:rsidR="001B079E" w:rsidRPr="004523D6" w:rsidRDefault="00982372" w:rsidP="004523D6">
      <w:pPr>
        <w:numPr>
          <w:ilvl w:val="0"/>
          <w:numId w:val="1"/>
        </w:numPr>
        <w:tabs>
          <w:tab w:val="clear" w:pos="720"/>
          <w:tab w:val="num" w:pos="360"/>
        </w:tabs>
        <w:ind w:left="360"/>
        <w:rPr>
          <w:rFonts w:ascii="Times" w:hAnsi="Times"/>
          <w:b/>
          <w:strike/>
          <w:sz w:val="22"/>
        </w:rPr>
      </w:pPr>
      <w:r w:rsidRPr="002E4901">
        <w:rPr>
          <w:rFonts w:ascii="Times" w:hAnsi="Times"/>
          <w:b/>
          <w:sz w:val="22"/>
          <w:szCs w:val="22"/>
        </w:rPr>
        <w:t>Relevance</w:t>
      </w:r>
      <w:r w:rsidR="00D818DD" w:rsidRPr="002E4901">
        <w:rPr>
          <w:rFonts w:ascii="Times" w:hAnsi="Times"/>
          <w:sz w:val="22"/>
          <w:szCs w:val="22"/>
        </w:rPr>
        <w:t>: PopEMs are published with</w:t>
      </w:r>
      <w:r w:rsidRPr="002E4901">
        <w:rPr>
          <w:rFonts w:ascii="Times" w:hAnsi="Times"/>
          <w:sz w:val="22"/>
          <w:szCs w:val="22"/>
        </w:rPr>
        <w:t xml:space="preserve"> the</w:t>
      </w:r>
      <w:r w:rsidR="00D818DD" w:rsidRPr="002E4901">
        <w:rPr>
          <w:rFonts w:ascii="Times" w:hAnsi="Times"/>
          <w:sz w:val="22"/>
          <w:szCs w:val="22"/>
        </w:rPr>
        <w:t xml:space="preserve"> </w:t>
      </w:r>
      <w:r w:rsidR="00EE5448" w:rsidRPr="002E4901">
        <w:rPr>
          <w:rFonts w:ascii="Times" w:hAnsi="Times"/>
          <w:sz w:val="22"/>
          <w:szCs w:val="22"/>
        </w:rPr>
        <w:t>intent</w:t>
      </w:r>
      <w:r w:rsidR="00D818DD" w:rsidRPr="002E4901">
        <w:rPr>
          <w:rFonts w:ascii="Times" w:hAnsi="Times"/>
          <w:sz w:val="22"/>
          <w:szCs w:val="22"/>
        </w:rPr>
        <w:t xml:space="preserve"> to provide useful information to </w:t>
      </w:r>
      <w:r w:rsidR="00C61A26" w:rsidRPr="002E4901">
        <w:rPr>
          <w:rFonts w:ascii="Times" w:hAnsi="Times"/>
          <w:sz w:val="22"/>
          <w:szCs w:val="22"/>
        </w:rPr>
        <w:t>public health p</w:t>
      </w:r>
      <w:r w:rsidR="001B079E" w:rsidRPr="002E4901">
        <w:rPr>
          <w:rFonts w:ascii="Times" w:hAnsi="Times"/>
          <w:sz w:val="22"/>
          <w:szCs w:val="22"/>
        </w:rPr>
        <w:t>hysician practitioners in Canada</w:t>
      </w:r>
      <w:r w:rsidR="00C61A26" w:rsidRPr="002E4901">
        <w:rPr>
          <w:rFonts w:ascii="Times" w:hAnsi="Times"/>
          <w:sz w:val="22"/>
          <w:szCs w:val="22"/>
        </w:rPr>
        <w:t>.</w:t>
      </w:r>
      <w:r w:rsidR="001B079E" w:rsidRPr="002E4901">
        <w:rPr>
          <w:rFonts w:ascii="Times" w:hAnsi="Times"/>
          <w:sz w:val="22"/>
          <w:szCs w:val="22"/>
        </w:rPr>
        <w:t xml:space="preserve"> PopEMs are likely to be of interest to all public health practitioners</w:t>
      </w:r>
      <w:r w:rsidR="001E3DD2" w:rsidRPr="002E4901">
        <w:rPr>
          <w:rFonts w:ascii="Times" w:hAnsi="Times"/>
          <w:sz w:val="22"/>
          <w:szCs w:val="22"/>
        </w:rPr>
        <w:t>. H</w:t>
      </w:r>
      <w:r w:rsidR="001B079E" w:rsidRPr="002E4901">
        <w:rPr>
          <w:rFonts w:ascii="Times" w:hAnsi="Times"/>
          <w:sz w:val="22"/>
          <w:szCs w:val="22"/>
        </w:rPr>
        <w:t>owever, our primary stakeholders are</w:t>
      </w:r>
      <w:r w:rsidR="00C61A26" w:rsidRPr="002E4901">
        <w:rPr>
          <w:rFonts w:ascii="Times" w:hAnsi="Times"/>
          <w:sz w:val="22"/>
          <w:szCs w:val="22"/>
        </w:rPr>
        <w:t xml:space="preserve"> </w:t>
      </w:r>
      <w:r w:rsidR="00E157B4" w:rsidRPr="002E4901">
        <w:rPr>
          <w:rFonts w:ascii="Times" w:hAnsi="Times"/>
          <w:sz w:val="22"/>
          <w:szCs w:val="22"/>
        </w:rPr>
        <w:t xml:space="preserve">physicians working in public health at the local, regional, provincial or </w:t>
      </w:r>
      <w:r w:rsidR="00426FA9" w:rsidRPr="002E4901">
        <w:rPr>
          <w:rFonts w:ascii="Times" w:hAnsi="Times"/>
          <w:sz w:val="22"/>
          <w:szCs w:val="22"/>
        </w:rPr>
        <w:t>feder</w:t>
      </w:r>
      <w:r w:rsidR="00E157B4" w:rsidRPr="002E4901">
        <w:rPr>
          <w:rFonts w:ascii="Times" w:hAnsi="Times"/>
          <w:sz w:val="22"/>
          <w:szCs w:val="22"/>
        </w:rPr>
        <w:t>al level</w:t>
      </w:r>
      <w:r w:rsidR="001E3DD2" w:rsidRPr="002E4901">
        <w:rPr>
          <w:rFonts w:ascii="Times" w:hAnsi="Times"/>
          <w:sz w:val="22"/>
          <w:szCs w:val="22"/>
        </w:rPr>
        <w:t xml:space="preserve">. </w:t>
      </w:r>
      <w:r w:rsidR="00D818DD" w:rsidRPr="002E4901">
        <w:rPr>
          <w:rFonts w:ascii="Times" w:hAnsi="Times"/>
          <w:sz w:val="22"/>
          <w:szCs w:val="22"/>
        </w:rPr>
        <w:t xml:space="preserve">Public Health and Preventive Medicine Specialists </w:t>
      </w:r>
      <w:r w:rsidR="001B079E" w:rsidRPr="002E4901">
        <w:rPr>
          <w:rFonts w:ascii="Times" w:hAnsi="Times"/>
          <w:sz w:val="22"/>
          <w:szCs w:val="22"/>
        </w:rPr>
        <w:t>in other roles</w:t>
      </w:r>
      <w:r w:rsidR="001E3DD2" w:rsidRPr="002E4901">
        <w:rPr>
          <w:rFonts w:ascii="Times" w:hAnsi="Times"/>
          <w:sz w:val="22"/>
          <w:szCs w:val="22"/>
        </w:rPr>
        <w:t xml:space="preserve"> including researchers and educators are our secondary targets</w:t>
      </w:r>
      <w:r w:rsidR="00D818DD" w:rsidRPr="002E4901">
        <w:rPr>
          <w:rFonts w:ascii="Times" w:hAnsi="Times"/>
          <w:sz w:val="22"/>
          <w:szCs w:val="22"/>
        </w:rPr>
        <w:t xml:space="preserve">. </w:t>
      </w:r>
      <w:r w:rsidR="009D3C2A" w:rsidRPr="002E4901">
        <w:rPr>
          <w:rFonts w:ascii="Times" w:hAnsi="Times"/>
          <w:sz w:val="22"/>
          <w:szCs w:val="22"/>
        </w:rPr>
        <w:t>Submissions with the highest level of practical utility are the most likely to be accepted.</w:t>
      </w:r>
      <w:r w:rsidR="00426FA9" w:rsidRPr="002E4901">
        <w:rPr>
          <w:rFonts w:ascii="Times" w:hAnsi="Times"/>
          <w:sz w:val="22"/>
          <w:szCs w:val="22"/>
        </w:rPr>
        <w:t xml:space="preserve"> </w:t>
      </w:r>
    </w:p>
    <w:p w:rsidR="00E547C0" w:rsidRPr="002E4901" w:rsidRDefault="00E547C0" w:rsidP="00A54BB3">
      <w:pPr>
        <w:ind w:left="360"/>
        <w:rPr>
          <w:rFonts w:ascii="Times" w:hAnsi="Times"/>
          <w:b/>
          <w:sz w:val="22"/>
          <w:szCs w:val="22"/>
        </w:rPr>
      </w:pPr>
    </w:p>
    <w:p w:rsidR="00414FC7" w:rsidRPr="00414FC7" w:rsidRDefault="00D818DD" w:rsidP="00414FC7">
      <w:pPr>
        <w:numPr>
          <w:ilvl w:val="0"/>
          <w:numId w:val="1"/>
        </w:numPr>
        <w:tabs>
          <w:tab w:val="clear" w:pos="720"/>
          <w:tab w:val="num" w:pos="360"/>
        </w:tabs>
        <w:ind w:left="426"/>
        <w:rPr>
          <w:rFonts w:ascii="Times" w:hAnsi="Times"/>
          <w:b/>
          <w:sz w:val="22"/>
          <w:szCs w:val="22"/>
        </w:rPr>
      </w:pPr>
      <w:r w:rsidRPr="00414FC7">
        <w:rPr>
          <w:rFonts w:ascii="Times" w:hAnsi="Times"/>
          <w:b/>
          <w:sz w:val="22"/>
          <w:szCs w:val="22"/>
        </w:rPr>
        <w:t>Originality</w:t>
      </w:r>
      <w:r w:rsidR="009D3C2A" w:rsidRPr="00414FC7">
        <w:rPr>
          <w:rFonts w:ascii="Times" w:hAnsi="Times"/>
          <w:b/>
          <w:sz w:val="22"/>
          <w:szCs w:val="22"/>
        </w:rPr>
        <w:t xml:space="preserve"> and Currency</w:t>
      </w:r>
      <w:r w:rsidRPr="00414FC7">
        <w:rPr>
          <w:rFonts w:ascii="Times" w:hAnsi="Times"/>
          <w:sz w:val="22"/>
          <w:szCs w:val="22"/>
        </w:rPr>
        <w:t xml:space="preserve">: </w:t>
      </w:r>
      <w:r w:rsidR="009F0C9A" w:rsidRPr="00414FC7">
        <w:rPr>
          <w:rFonts w:ascii="Times" w:hAnsi="Times"/>
          <w:sz w:val="22"/>
          <w:szCs w:val="22"/>
        </w:rPr>
        <w:t xml:space="preserve">The goal of PopEMs is </w:t>
      </w:r>
      <w:r w:rsidR="00426FA9" w:rsidRPr="00414FC7">
        <w:rPr>
          <w:rFonts w:ascii="Times" w:hAnsi="Times"/>
          <w:sz w:val="22"/>
          <w:szCs w:val="22"/>
        </w:rPr>
        <w:t xml:space="preserve">to </w:t>
      </w:r>
      <w:r w:rsidR="009F0C9A" w:rsidRPr="00414FC7">
        <w:rPr>
          <w:rFonts w:ascii="Times" w:hAnsi="Times"/>
          <w:sz w:val="22"/>
          <w:szCs w:val="22"/>
        </w:rPr>
        <w:t xml:space="preserve">provide value-added information to Canadian public health practitioners.  Ideally, PopEMs should report on new </w:t>
      </w:r>
      <w:r w:rsidR="00426FA9" w:rsidRPr="00414FC7">
        <w:rPr>
          <w:rFonts w:ascii="Times" w:hAnsi="Times"/>
          <w:sz w:val="22"/>
          <w:szCs w:val="22"/>
        </w:rPr>
        <w:t>information</w:t>
      </w:r>
      <w:r w:rsidR="009F0C9A" w:rsidRPr="00414FC7">
        <w:rPr>
          <w:rFonts w:ascii="Times" w:hAnsi="Times"/>
          <w:sz w:val="22"/>
          <w:szCs w:val="22"/>
        </w:rPr>
        <w:t xml:space="preserve"> (within the past year) that has not been widely disseminated or discussed in other for</w:t>
      </w:r>
      <w:r w:rsidR="001E3DD2" w:rsidRPr="00414FC7">
        <w:rPr>
          <w:rFonts w:ascii="Times" w:hAnsi="Times"/>
          <w:sz w:val="22"/>
          <w:szCs w:val="22"/>
        </w:rPr>
        <w:t>ums</w:t>
      </w:r>
      <w:r w:rsidR="009F0C9A" w:rsidRPr="00414FC7">
        <w:rPr>
          <w:rFonts w:ascii="Times" w:hAnsi="Times"/>
          <w:sz w:val="22"/>
          <w:szCs w:val="22"/>
        </w:rPr>
        <w:t xml:space="preserve">. Content that is of particular relevance to Canadian practitioners is preferred, but relevant global health content will </w:t>
      </w:r>
      <w:r w:rsidR="00033EB5" w:rsidRPr="00414FC7">
        <w:rPr>
          <w:rFonts w:ascii="Times" w:hAnsi="Times"/>
          <w:sz w:val="22"/>
          <w:szCs w:val="22"/>
        </w:rPr>
        <w:t xml:space="preserve">also </w:t>
      </w:r>
      <w:r w:rsidR="009F0C9A" w:rsidRPr="00414FC7">
        <w:rPr>
          <w:rFonts w:ascii="Times" w:hAnsi="Times"/>
          <w:sz w:val="22"/>
          <w:szCs w:val="22"/>
        </w:rPr>
        <w:t>be accepted.</w:t>
      </w:r>
    </w:p>
    <w:p w:rsidR="00414FC7" w:rsidRDefault="00414FC7" w:rsidP="00414FC7">
      <w:pPr>
        <w:pStyle w:val="ListParagraph"/>
        <w:rPr>
          <w:rFonts w:ascii="Times" w:hAnsi="Times"/>
          <w:b/>
          <w:sz w:val="22"/>
          <w:szCs w:val="22"/>
        </w:rPr>
      </w:pPr>
    </w:p>
    <w:p w:rsidR="00D818DD" w:rsidRPr="00414FC7" w:rsidRDefault="00D818DD" w:rsidP="00414FC7">
      <w:pPr>
        <w:numPr>
          <w:ilvl w:val="0"/>
          <w:numId w:val="1"/>
        </w:numPr>
        <w:tabs>
          <w:tab w:val="clear" w:pos="720"/>
          <w:tab w:val="num" w:pos="360"/>
        </w:tabs>
        <w:ind w:left="426"/>
        <w:rPr>
          <w:rFonts w:ascii="Times" w:hAnsi="Times"/>
          <w:b/>
          <w:sz w:val="22"/>
          <w:szCs w:val="22"/>
        </w:rPr>
      </w:pPr>
      <w:r w:rsidRPr="00414FC7">
        <w:rPr>
          <w:rFonts w:ascii="Times" w:hAnsi="Times"/>
          <w:b/>
          <w:sz w:val="22"/>
          <w:szCs w:val="22"/>
        </w:rPr>
        <w:t>Quality</w:t>
      </w:r>
      <w:r w:rsidRPr="00414FC7">
        <w:rPr>
          <w:rFonts w:ascii="Times" w:hAnsi="Times"/>
          <w:sz w:val="22"/>
          <w:szCs w:val="22"/>
        </w:rPr>
        <w:t xml:space="preserve">: </w:t>
      </w:r>
      <w:r w:rsidR="009D3C2A" w:rsidRPr="00414FC7">
        <w:rPr>
          <w:rFonts w:ascii="Times" w:hAnsi="Times"/>
          <w:sz w:val="22"/>
          <w:szCs w:val="22"/>
        </w:rPr>
        <w:t>Submissions must be evidence-based</w:t>
      </w:r>
      <w:r w:rsidR="00083415" w:rsidRPr="00414FC7">
        <w:rPr>
          <w:rFonts w:ascii="Times" w:hAnsi="Times"/>
          <w:sz w:val="22"/>
          <w:szCs w:val="22"/>
        </w:rPr>
        <w:t>. That is,</w:t>
      </w:r>
      <w:r w:rsidR="009D3C2A" w:rsidRPr="00414FC7">
        <w:rPr>
          <w:rFonts w:ascii="Times" w:hAnsi="Times"/>
          <w:sz w:val="22"/>
          <w:szCs w:val="22"/>
        </w:rPr>
        <w:t xml:space="preserve"> primarily, but not exclusively</w:t>
      </w:r>
      <w:r w:rsidR="000D7714" w:rsidRPr="00414FC7">
        <w:rPr>
          <w:rFonts w:ascii="Times" w:hAnsi="Times"/>
          <w:sz w:val="22"/>
          <w:szCs w:val="22"/>
        </w:rPr>
        <w:t>,</w:t>
      </w:r>
      <w:r w:rsidR="009D3C2A" w:rsidRPr="00414FC7">
        <w:rPr>
          <w:rFonts w:ascii="Times" w:hAnsi="Times"/>
          <w:sz w:val="22"/>
          <w:szCs w:val="22"/>
        </w:rPr>
        <w:t xml:space="preserve"> referring to the peer reviewed </w:t>
      </w:r>
      <w:r w:rsidR="00033EB5" w:rsidRPr="00414FC7">
        <w:rPr>
          <w:rFonts w:ascii="Times" w:hAnsi="Times"/>
          <w:sz w:val="22"/>
          <w:szCs w:val="22"/>
        </w:rPr>
        <w:t xml:space="preserve">scientific </w:t>
      </w:r>
      <w:r w:rsidR="009D3C2A" w:rsidRPr="00414FC7">
        <w:rPr>
          <w:rFonts w:ascii="Times" w:hAnsi="Times"/>
          <w:sz w:val="22"/>
          <w:szCs w:val="22"/>
        </w:rPr>
        <w:t xml:space="preserve">literature. </w:t>
      </w:r>
      <w:r w:rsidR="00E377B5" w:rsidRPr="00414FC7">
        <w:rPr>
          <w:rFonts w:ascii="Times" w:hAnsi="Times"/>
          <w:sz w:val="22"/>
          <w:szCs w:val="22"/>
        </w:rPr>
        <w:t xml:space="preserve">Published public health research from public health agencies and authorities, </w:t>
      </w:r>
      <w:r w:rsidR="001E3DD2" w:rsidRPr="00414FC7">
        <w:rPr>
          <w:rFonts w:ascii="Times" w:hAnsi="Times"/>
          <w:sz w:val="22"/>
          <w:szCs w:val="22"/>
        </w:rPr>
        <w:lastRenderedPageBreak/>
        <w:t xml:space="preserve">‘grey literature’, </w:t>
      </w:r>
      <w:r w:rsidR="00E377B5" w:rsidRPr="00414FC7">
        <w:rPr>
          <w:rFonts w:ascii="Times" w:hAnsi="Times"/>
          <w:sz w:val="22"/>
          <w:szCs w:val="22"/>
        </w:rPr>
        <w:t xml:space="preserve">unpublished </w:t>
      </w:r>
      <w:r w:rsidR="009D3C2A" w:rsidRPr="00414FC7">
        <w:rPr>
          <w:rFonts w:ascii="Times" w:hAnsi="Times"/>
          <w:sz w:val="22"/>
          <w:szCs w:val="22"/>
        </w:rPr>
        <w:t xml:space="preserve">or proprietary information and </w:t>
      </w:r>
      <w:r w:rsidR="00E377B5" w:rsidRPr="00414FC7">
        <w:rPr>
          <w:rFonts w:ascii="Times" w:hAnsi="Times"/>
          <w:sz w:val="22"/>
          <w:szCs w:val="22"/>
        </w:rPr>
        <w:t xml:space="preserve">other </w:t>
      </w:r>
      <w:r w:rsidR="009D3C2A" w:rsidRPr="00414FC7">
        <w:rPr>
          <w:rFonts w:ascii="Times" w:hAnsi="Times"/>
          <w:sz w:val="22"/>
          <w:szCs w:val="22"/>
        </w:rPr>
        <w:t xml:space="preserve">reports will </w:t>
      </w:r>
      <w:r w:rsidR="009F0C9A" w:rsidRPr="00414FC7">
        <w:rPr>
          <w:rFonts w:ascii="Times" w:hAnsi="Times"/>
          <w:sz w:val="22"/>
          <w:szCs w:val="22"/>
        </w:rPr>
        <w:t xml:space="preserve">be </w:t>
      </w:r>
      <w:r w:rsidR="009D3C2A" w:rsidRPr="00414FC7">
        <w:rPr>
          <w:rFonts w:ascii="Times" w:hAnsi="Times"/>
          <w:sz w:val="22"/>
          <w:szCs w:val="22"/>
        </w:rPr>
        <w:t xml:space="preserve">considered on a case-by-case basis. Reports using both qualitative and quantitative </w:t>
      </w:r>
      <w:r w:rsidR="009F0C9A" w:rsidRPr="00414FC7">
        <w:rPr>
          <w:rFonts w:ascii="Times" w:hAnsi="Times"/>
          <w:sz w:val="22"/>
          <w:szCs w:val="22"/>
        </w:rPr>
        <w:t>methods are encouraged.</w:t>
      </w:r>
    </w:p>
    <w:p w:rsidR="009D3C2A" w:rsidRPr="009D3C2A" w:rsidRDefault="009D3C2A" w:rsidP="009D3C2A">
      <w:pPr>
        <w:ind w:left="360"/>
        <w:rPr>
          <w:rFonts w:ascii="Times" w:hAnsi="Times"/>
          <w:b/>
          <w:sz w:val="22"/>
          <w:szCs w:val="22"/>
        </w:rPr>
      </w:pPr>
    </w:p>
    <w:p w:rsidR="00D15AA5" w:rsidRDefault="00D818DD" w:rsidP="00D15AA5">
      <w:pPr>
        <w:rPr>
          <w:rFonts w:ascii="Times" w:hAnsi="Times"/>
          <w:b/>
          <w:sz w:val="22"/>
          <w:szCs w:val="22"/>
        </w:rPr>
      </w:pPr>
      <w:r w:rsidRPr="008155B6">
        <w:rPr>
          <w:rFonts w:ascii="Times" w:hAnsi="Times"/>
          <w:b/>
          <w:sz w:val="22"/>
          <w:szCs w:val="22"/>
          <w:u w:val="single"/>
        </w:rPr>
        <w:t>Format</w:t>
      </w:r>
      <w:r w:rsidR="00D15AA5" w:rsidRPr="00D15AA5">
        <w:rPr>
          <w:rFonts w:ascii="Times" w:hAnsi="Times"/>
          <w:b/>
          <w:sz w:val="22"/>
          <w:szCs w:val="22"/>
        </w:rPr>
        <w:t xml:space="preserve"> </w:t>
      </w:r>
    </w:p>
    <w:p w:rsidR="00E547C0" w:rsidRDefault="00E547C0" w:rsidP="00D15AA5">
      <w:pPr>
        <w:rPr>
          <w:rFonts w:ascii="Times" w:hAnsi="Times"/>
          <w:b/>
          <w:sz w:val="22"/>
          <w:szCs w:val="22"/>
        </w:rPr>
      </w:pPr>
    </w:p>
    <w:p w:rsidR="00D15AA5" w:rsidRPr="003A5339" w:rsidRDefault="00D15AA5" w:rsidP="00D15AA5">
      <w:pPr>
        <w:numPr>
          <w:ilvl w:val="0"/>
          <w:numId w:val="12"/>
        </w:numPr>
        <w:tabs>
          <w:tab w:val="clear" w:pos="360"/>
        </w:tabs>
        <w:rPr>
          <w:rFonts w:ascii="Times" w:hAnsi="Times"/>
          <w:sz w:val="22"/>
          <w:szCs w:val="22"/>
        </w:rPr>
      </w:pPr>
      <w:r w:rsidRPr="003A5339">
        <w:rPr>
          <w:rFonts w:ascii="Times" w:hAnsi="Times"/>
          <w:b/>
          <w:sz w:val="22"/>
          <w:szCs w:val="22"/>
        </w:rPr>
        <w:t>Text</w:t>
      </w:r>
      <w:r w:rsidRPr="003A5339">
        <w:rPr>
          <w:rFonts w:ascii="Times" w:hAnsi="Times"/>
          <w:sz w:val="22"/>
          <w:szCs w:val="22"/>
        </w:rPr>
        <w:t>: Prepare PopEM in</w:t>
      </w:r>
      <w:r w:rsidR="00F37690">
        <w:rPr>
          <w:rFonts w:ascii="Times" w:hAnsi="Times"/>
          <w:sz w:val="22"/>
          <w:szCs w:val="22"/>
        </w:rPr>
        <w:t xml:space="preserve"> Microsoft Word (using the below template</w:t>
      </w:r>
      <w:r w:rsidRPr="003A5339">
        <w:rPr>
          <w:rFonts w:ascii="Times" w:hAnsi="Times"/>
          <w:sz w:val="22"/>
          <w:szCs w:val="22"/>
        </w:rPr>
        <w:t xml:space="preserve">) and send to </w:t>
      </w:r>
      <w:hyperlink r:id="rId12" w:history="1">
        <w:r w:rsidR="00436B88" w:rsidRPr="006F15CD">
          <w:rPr>
            <w:rStyle w:val="Hyperlink"/>
            <w:rFonts w:ascii="Times" w:hAnsi="Times"/>
            <w:sz w:val="22"/>
            <w:szCs w:val="22"/>
          </w:rPr>
          <w:t>phpc_popems@cpha.ca</w:t>
        </w:r>
      </w:hyperlink>
      <w:r w:rsidRPr="003A5339">
        <w:rPr>
          <w:rFonts w:ascii="Times" w:hAnsi="Times"/>
          <w:sz w:val="22"/>
          <w:szCs w:val="22"/>
        </w:rPr>
        <w:t xml:space="preserve"> .</w:t>
      </w:r>
    </w:p>
    <w:p w:rsidR="00D818DD" w:rsidRPr="008155B6" w:rsidRDefault="00D818DD" w:rsidP="00D818DD">
      <w:pPr>
        <w:rPr>
          <w:rFonts w:ascii="Times" w:hAnsi="Times"/>
          <w:b/>
          <w:sz w:val="22"/>
          <w:szCs w:val="22"/>
          <w:u w:val="single"/>
        </w:rPr>
      </w:pPr>
    </w:p>
    <w:p w:rsidR="00D818DD" w:rsidRPr="003A5339" w:rsidRDefault="00D818DD" w:rsidP="00D15AA5">
      <w:pPr>
        <w:numPr>
          <w:ilvl w:val="0"/>
          <w:numId w:val="12"/>
        </w:numPr>
        <w:rPr>
          <w:rFonts w:ascii="Times" w:hAnsi="Times"/>
          <w:sz w:val="22"/>
          <w:szCs w:val="22"/>
        </w:rPr>
      </w:pPr>
      <w:r w:rsidRPr="003A5339">
        <w:rPr>
          <w:rFonts w:ascii="Times" w:hAnsi="Times"/>
          <w:b/>
          <w:sz w:val="22"/>
          <w:szCs w:val="22"/>
        </w:rPr>
        <w:t>Length</w:t>
      </w:r>
      <w:r w:rsidRPr="003A5339">
        <w:rPr>
          <w:rFonts w:ascii="Times" w:hAnsi="Times"/>
          <w:sz w:val="22"/>
          <w:szCs w:val="22"/>
        </w:rPr>
        <w:t xml:space="preserve">: </w:t>
      </w:r>
      <w:r w:rsidR="00591BA1">
        <w:rPr>
          <w:rFonts w:ascii="Times" w:hAnsi="Times"/>
          <w:sz w:val="22"/>
          <w:szCs w:val="22"/>
        </w:rPr>
        <w:t>The four core t</w:t>
      </w:r>
      <w:r w:rsidRPr="003A5339">
        <w:rPr>
          <w:rFonts w:ascii="Times" w:hAnsi="Times"/>
          <w:sz w:val="22"/>
          <w:szCs w:val="22"/>
        </w:rPr>
        <w:t xml:space="preserve">ext </w:t>
      </w:r>
      <w:r w:rsidR="00591BA1">
        <w:rPr>
          <w:rFonts w:ascii="Times" w:hAnsi="Times"/>
          <w:sz w:val="22"/>
          <w:szCs w:val="22"/>
        </w:rPr>
        <w:t xml:space="preserve">fields </w:t>
      </w:r>
      <w:r w:rsidR="00E547C0">
        <w:rPr>
          <w:rFonts w:ascii="Times" w:hAnsi="Times"/>
          <w:sz w:val="22"/>
          <w:szCs w:val="22"/>
        </w:rPr>
        <w:t xml:space="preserve">(described below) </w:t>
      </w:r>
      <w:r w:rsidR="00982372" w:rsidRPr="003A5339">
        <w:rPr>
          <w:rFonts w:ascii="Times" w:hAnsi="Times"/>
          <w:sz w:val="22"/>
          <w:szCs w:val="22"/>
        </w:rPr>
        <w:t>should not exceed</w:t>
      </w:r>
      <w:r w:rsidRPr="003A5339">
        <w:rPr>
          <w:rFonts w:ascii="Times" w:hAnsi="Times"/>
          <w:sz w:val="22"/>
          <w:szCs w:val="22"/>
        </w:rPr>
        <w:t xml:space="preserve"> 350 words. </w:t>
      </w:r>
      <w:r w:rsidR="00591BA1">
        <w:rPr>
          <w:rFonts w:ascii="Times" w:hAnsi="Times"/>
          <w:sz w:val="22"/>
          <w:szCs w:val="22"/>
        </w:rPr>
        <w:t xml:space="preserve">The comments/analysis section may be a maximum of an additional 150 words. </w:t>
      </w:r>
      <w:r w:rsidR="008155B6">
        <w:rPr>
          <w:rFonts w:ascii="Times" w:hAnsi="Times"/>
          <w:sz w:val="22"/>
          <w:szCs w:val="22"/>
        </w:rPr>
        <w:t>O</w:t>
      </w:r>
      <w:r w:rsidR="00982372" w:rsidRPr="003A5339">
        <w:rPr>
          <w:rFonts w:ascii="Times" w:hAnsi="Times"/>
          <w:sz w:val="22"/>
          <w:szCs w:val="22"/>
        </w:rPr>
        <w:t>bjects, including tables or figures,</w:t>
      </w:r>
      <w:r w:rsidRPr="003A5339">
        <w:rPr>
          <w:rFonts w:ascii="Times" w:hAnsi="Times"/>
          <w:sz w:val="22"/>
          <w:szCs w:val="22"/>
        </w:rPr>
        <w:t xml:space="preserve"> </w:t>
      </w:r>
      <w:r w:rsidR="009F0C9A">
        <w:rPr>
          <w:rFonts w:ascii="Times" w:hAnsi="Times"/>
          <w:sz w:val="22"/>
          <w:szCs w:val="22"/>
        </w:rPr>
        <w:t xml:space="preserve">cannot </w:t>
      </w:r>
      <w:r w:rsidR="00982372" w:rsidRPr="003A5339">
        <w:rPr>
          <w:rFonts w:ascii="Times" w:hAnsi="Times"/>
          <w:sz w:val="22"/>
          <w:szCs w:val="22"/>
        </w:rPr>
        <w:t xml:space="preserve">be included in the </w:t>
      </w:r>
      <w:r w:rsidR="009F0C9A">
        <w:rPr>
          <w:rFonts w:ascii="Times" w:hAnsi="Times"/>
          <w:sz w:val="22"/>
          <w:szCs w:val="22"/>
        </w:rPr>
        <w:t>distribution</w:t>
      </w:r>
      <w:r w:rsidR="008155B6">
        <w:rPr>
          <w:rFonts w:ascii="Times" w:hAnsi="Times"/>
          <w:sz w:val="22"/>
          <w:szCs w:val="22"/>
        </w:rPr>
        <w:t>, but can be included as links</w:t>
      </w:r>
      <w:r w:rsidRPr="003A5339">
        <w:rPr>
          <w:rFonts w:ascii="Times" w:hAnsi="Times"/>
          <w:sz w:val="22"/>
          <w:szCs w:val="22"/>
        </w:rPr>
        <w:t xml:space="preserve">. Maximum length does not include title, </w:t>
      </w:r>
      <w:r w:rsidR="00591BA1">
        <w:rPr>
          <w:rFonts w:ascii="Times" w:hAnsi="Times"/>
          <w:sz w:val="22"/>
          <w:szCs w:val="22"/>
        </w:rPr>
        <w:t>author names,</w:t>
      </w:r>
      <w:r w:rsidR="00353707" w:rsidRPr="003A5339">
        <w:rPr>
          <w:rFonts w:ascii="Times" w:hAnsi="Times"/>
          <w:sz w:val="22"/>
          <w:szCs w:val="22"/>
        </w:rPr>
        <w:t xml:space="preserve"> references or acknowledgments.</w:t>
      </w:r>
    </w:p>
    <w:p w:rsidR="009F0C9A" w:rsidRPr="009F0C9A" w:rsidRDefault="009F0C9A" w:rsidP="009F0C9A">
      <w:pPr>
        <w:ind w:left="360"/>
        <w:rPr>
          <w:rFonts w:ascii="Times" w:hAnsi="Times"/>
          <w:sz w:val="22"/>
          <w:szCs w:val="22"/>
        </w:rPr>
      </w:pPr>
    </w:p>
    <w:p w:rsidR="002D260C" w:rsidRDefault="00D818DD" w:rsidP="004523D6">
      <w:pPr>
        <w:numPr>
          <w:ilvl w:val="0"/>
          <w:numId w:val="12"/>
        </w:numPr>
        <w:rPr>
          <w:rFonts w:ascii="Times" w:hAnsi="Times"/>
          <w:sz w:val="22"/>
          <w:szCs w:val="22"/>
        </w:rPr>
      </w:pPr>
      <w:r w:rsidRPr="002D260C">
        <w:rPr>
          <w:rFonts w:ascii="Times" w:hAnsi="Times"/>
          <w:b/>
          <w:sz w:val="22"/>
          <w:szCs w:val="22"/>
        </w:rPr>
        <w:t>Components</w:t>
      </w:r>
      <w:r w:rsidRPr="002D260C">
        <w:rPr>
          <w:rFonts w:ascii="Times" w:hAnsi="Times"/>
          <w:sz w:val="22"/>
          <w:szCs w:val="22"/>
        </w:rPr>
        <w:t xml:space="preserve">: </w:t>
      </w:r>
      <w:r w:rsidR="002D260C" w:rsidRPr="002D260C">
        <w:rPr>
          <w:rFonts w:ascii="Times" w:hAnsi="Times"/>
          <w:sz w:val="22"/>
          <w:szCs w:val="22"/>
        </w:rPr>
        <w:t>For examples of th</w:t>
      </w:r>
      <w:r w:rsidR="002D260C">
        <w:rPr>
          <w:rFonts w:ascii="Times" w:hAnsi="Times"/>
          <w:sz w:val="22"/>
          <w:szCs w:val="22"/>
        </w:rPr>
        <w:t xml:space="preserve">e basic PopEM </w:t>
      </w:r>
      <w:r w:rsidR="002D260C" w:rsidRPr="002D260C">
        <w:rPr>
          <w:rFonts w:ascii="Times" w:hAnsi="Times"/>
          <w:sz w:val="22"/>
          <w:szCs w:val="22"/>
        </w:rPr>
        <w:t xml:space="preserve">format, please see </w:t>
      </w:r>
      <w:hyperlink r:id="rId13" w:history="1">
        <w:r w:rsidR="002D260C" w:rsidRPr="00E547C0">
          <w:rPr>
            <w:rStyle w:val="Hyperlink"/>
            <w:rFonts w:ascii="Times" w:hAnsi="Times"/>
            <w:sz w:val="22"/>
            <w:szCs w:val="22"/>
          </w:rPr>
          <w:t>CDC MMWR</w:t>
        </w:r>
      </w:hyperlink>
      <w:r w:rsidR="002D260C" w:rsidRPr="002D260C">
        <w:rPr>
          <w:rFonts w:ascii="Times" w:hAnsi="Times"/>
          <w:sz w:val="22"/>
          <w:szCs w:val="22"/>
        </w:rPr>
        <w:t>.</w:t>
      </w:r>
    </w:p>
    <w:p w:rsidR="00E547C0" w:rsidRDefault="00E547C0" w:rsidP="00A54BB3">
      <w:pPr>
        <w:ind w:left="360"/>
        <w:rPr>
          <w:rFonts w:ascii="Times" w:hAnsi="Times"/>
          <w:sz w:val="22"/>
          <w:szCs w:val="22"/>
        </w:rPr>
      </w:pPr>
    </w:p>
    <w:p w:rsidR="002D260C" w:rsidRDefault="00D818DD" w:rsidP="002D260C">
      <w:pPr>
        <w:ind w:left="360"/>
        <w:rPr>
          <w:rFonts w:ascii="Times" w:hAnsi="Times"/>
          <w:sz w:val="22"/>
          <w:szCs w:val="22"/>
        </w:rPr>
      </w:pPr>
      <w:r w:rsidRPr="002D260C">
        <w:rPr>
          <w:rFonts w:ascii="Times" w:hAnsi="Times"/>
          <w:sz w:val="22"/>
          <w:szCs w:val="22"/>
        </w:rPr>
        <w:t xml:space="preserve">PopEMs should contain </w:t>
      </w:r>
      <w:r w:rsidR="002D260C">
        <w:rPr>
          <w:rFonts w:ascii="Times" w:hAnsi="Times"/>
          <w:sz w:val="22"/>
          <w:szCs w:val="22"/>
        </w:rPr>
        <w:t>the following elements:</w:t>
      </w:r>
    </w:p>
    <w:p w:rsidR="00E547C0" w:rsidRDefault="00E547C0" w:rsidP="002D260C">
      <w:pPr>
        <w:ind w:left="360"/>
        <w:rPr>
          <w:rFonts w:ascii="Times" w:hAnsi="Times"/>
          <w:sz w:val="22"/>
          <w:szCs w:val="22"/>
        </w:rPr>
      </w:pPr>
    </w:p>
    <w:p w:rsidR="002D260C" w:rsidRDefault="002D260C" w:rsidP="00942C93">
      <w:pPr>
        <w:numPr>
          <w:ilvl w:val="1"/>
          <w:numId w:val="13"/>
        </w:numPr>
        <w:ind w:left="709"/>
        <w:rPr>
          <w:rFonts w:ascii="Times" w:hAnsi="Times"/>
          <w:sz w:val="22"/>
          <w:szCs w:val="22"/>
        </w:rPr>
      </w:pPr>
      <w:r w:rsidRPr="002D260C">
        <w:rPr>
          <w:rFonts w:ascii="Times" w:hAnsi="Times"/>
          <w:i/>
          <w:sz w:val="22"/>
          <w:szCs w:val="22"/>
          <w:u w:val="single"/>
        </w:rPr>
        <w:t>Background:</w:t>
      </w:r>
      <w:r>
        <w:rPr>
          <w:rFonts w:ascii="Times" w:hAnsi="Times"/>
          <w:sz w:val="22"/>
          <w:szCs w:val="22"/>
        </w:rPr>
        <w:t xml:space="preserve"> A</w:t>
      </w:r>
      <w:r w:rsidR="00D818DD" w:rsidRPr="002D260C">
        <w:rPr>
          <w:rFonts w:ascii="Times" w:hAnsi="Times"/>
          <w:sz w:val="22"/>
          <w:szCs w:val="22"/>
        </w:rPr>
        <w:t xml:space="preserve"> brief introduction detailing what</w:t>
      </w:r>
      <w:r>
        <w:rPr>
          <w:rFonts w:ascii="Times" w:hAnsi="Times"/>
          <w:sz w:val="22"/>
          <w:szCs w:val="22"/>
        </w:rPr>
        <w:t xml:space="preserve"> is already known on the topic. This may include information on the topic, the methods, or the authors. PopEM readers are expected to be </w:t>
      </w:r>
      <w:r w:rsidR="001E3DD2">
        <w:rPr>
          <w:rFonts w:ascii="Times" w:hAnsi="Times"/>
          <w:sz w:val="22"/>
          <w:szCs w:val="22"/>
        </w:rPr>
        <w:t xml:space="preserve">somewhat </w:t>
      </w:r>
      <w:r>
        <w:rPr>
          <w:rFonts w:ascii="Times" w:hAnsi="Times"/>
          <w:sz w:val="22"/>
          <w:szCs w:val="22"/>
        </w:rPr>
        <w:t xml:space="preserve">familiar with most topics </w:t>
      </w:r>
      <w:r w:rsidR="001E3DD2">
        <w:rPr>
          <w:rFonts w:ascii="Times" w:hAnsi="Times"/>
          <w:sz w:val="22"/>
          <w:szCs w:val="22"/>
        </w:rPr>
        <w:t xml:space="preserve">- </w:t>
      </w:r>
      <w:r>
        <w:rPr>
          <w:rFonts w:ascii="Times" w:hAnsi="Times"/>
          <w:sz w:val="22"/>
          <w:szCs w:val="22"/>
        </w:rPr>
        <w:t xml:space="preserve">background information should be </w:t>
      </w:r>
      <w:r w:rsidR="001E3DD2">
        <w:rPr>
          <w:rFonts w:ascii="Times" w:hAnsi="Times"/>
          <w:sz w:val="22"/>
          <w:szCs w:val="22"/>
        </w:rPr>
        <w:t>tailored accordingly</w:t>
      </w:r>
      <w:r>
        <w:rPr>
          <w:rFonts w:ascii="Times" w:hAnsi="Times"/>
          <w:sz w:val="22"/>
          <w:szCs w:val="22"/>
        </w:rPr>
        <w:t>.</w:t>
      </w:r>
    </w:p>
    <w:p w:rsidR="002D260C" w:rsidRDefault="002D260C" w:rsidP="00942C93">
      <w:pPr>
        <w:numPr>
          <w:ilvl w:val="1"/>
          <w:numId w:val="13"/>
        </w:numPr>
        <w:ind w:left="709"/>
        <w:rPr>
          <w:rFonts w:ascii="Times" w:hAnsi="Times"/>
          <w:sz w:val="22"/>
          <w:szCs w:val="22"/>
        </w:rPr>
      </w:pPr>
      <w:r>
        <w:rPr>
          <w:rFonts w:ascii="Times" w:hAnsi="Times"/>
          <w:i/>
          <w:sz w:val="22"/>
          <w:szCs w:val="22"/>
          <w:u w:val="single"/>
        </w:rPr>
        <w:t>Methods:</w:t>
      </w:r>
      <w:r>
        <w:rPr>
          <w:rFonts w:ascii="Times" w:hAnsi="Times"/>
          <w:sz w:val="22"/>
          <w:szCs w:val="22"/>
        </w:rPr>
        <w:t xml:space="preserve"> </w:t>
      </w:r>
      <w:r w:rsidR="00D15AA5">
        <w:rPr>
          <w:rFonts w:ascii="Times" w:hAnsi="Times"/>
          <w:sz w:val="22"/>
          <w:szCs w:val="22"/>
        </w:rPr>
        <w:t>A</w:t>
      </w:r>
      <w:r w:rsidR="00D818DD" w:rsidRPr="002D260C">
        <w:rPr>
          <w:rFonts w:ascii="Times" w:hAnsi="Times"/>
          <w:sz w:val="22"/>
          <w:szCs w:val="22"/>
        </w:rPr>
        <w:t xml:space="preserve"> description of how the information was ga</w:t>
      </w:r>
      <w:r>
        <w:rPr>
          <w:rFonts w:ascii="Times" w:hAnsi="Times"/>
          <w:sz w:val="22"/>
          <w:szCs w:val="22"/>
        </w:rPr>
        <w:t>thered. This may include the</w:t>
      </w:r>
      <w:r w:rsidR="00D15AA5">
        <w:rPr>
          <w:rFonts w:ascii="Times" w:hAnsi="Times"/>
          <w:sz w:val="22"/>
          <w:szCs w:val="22"/>
        </w:rPr>
        <w:t xml:space="preserve"> type of data collected, the</w:t>
      </w:r>
      <w:r>
        <w:rPr>
          <w:rFonts w:ascii="Times" w:hAnsi="Times"/>
          <w:sz w:val="22"/>
          <w:szCs w:val="22"/>
        </w:rPr>
        <w:t xml:space="preserve"> </w:t>
      </w:r>
      <w:r w:rsidR="00D15AA5">
        <w:rPr>
          <w:rFonts w:ascii="Times" w:hAnsi="Times"/>
          <w:sz w:val="22"/>
          <w:szCs w:val="22"/>
        </w:rPr>
        <w:t>approach to data gathering and analysis</w:t>
      </w:r>
      <w:r>
        <w:rPr>
          <w:rFonts w:ascii="Times" w:hAnsi="Times"/>
          <w:sz w:val="22"/>
          <w:szCs w:val="22"/>
        </w:rPr>
        <w:t xml:space="preserve">, as well as concise </w:t>
      </w:r>
      <w:r w:rsidR="005B323E">
        <w:rPr>
          <w:rFonts w:ascii="Times" w:hAnsi="Times"/>
          <w:sz w:val="22"/>
          <w:szCs w:val="22"/>
        </w:rPr>
        <w:t xml:space="preserve">critical appraisal </w:t>
      </w:r>
      <w:r>
        <w:rPr>
          <w:rFonts w:ascii="Times" w:hAnsi="Times"/>
          <w:sz w:val="22"/>
          <w:szCs w:val="22"/>
        </w:rPr>
        <w:t xml:space="preserve">comments on </w:t>
      </w:r>
      <w:r w:rsidR="00D15AA5">
        <w:rPr>
          <w:rFonts w:ascii="Times" w:hAnsi="Times"/>
          <w:sz w:val="22"/>
          <w:szCs w:val="22"/>
        </w:rPr>
        <w:t>how the methods impact the validity or utility of the results.</w:t>
      </w:r>
    </w:p>
    <w:p w:rsidR="002D260C" w:rsidRDefault="002D260C" w:rsidP="00942C93">
      <w:pPr>
        <w:numPr>
          <w:ilvl w:val="1"/>
          <w:numId w:val="13"/>
        </w:numPr>
        <w:ind w:left="709"/>
        <w:rPr>
          <w:rFonts w:ascii="Times" w:hAnsi="Times"/>
          <w:sz w:val="22"/>
          <w:szCs w:val="22"/>
        </w:rPr>
      </w:pPr>
      <w:r>
        <w:rPr>
          <w:rFonts w:ascii="Times" w:hAnsi="Times"/>
          <w:i/>
          <w:sz w:val="22"/>
          <w:szCs w:val="22"/>
          <w:u w:val="single"/>
        </w:rPr>
        <w:t>Findings/Results:</w:t>
      </w:r>
      <w:r w:rsidR="00D818DD" w:rsidRPr="002D260C">
        <w:rPr>
          <w:rFonts w:ascii="Times" w:hAnsi="Times"/>
          <w:sz w:val="22"/>
          <w:szCs w:val="22"/>
        </w:rPr>
        <w:t xml:space="preserve"> </w:t>
      </w:r>
      <w:r w:rsidR="00D15AA5">
        <w:rPr>
          <w:rFonts w:ascii="Times" w:hAnsi="Times"/>
          <w:sz w:val="22"/>
          <w:szCs w:val="22"/>
        </w:rPr>
        <w:t>W</w:t>
      </w:r>
      <w:r w:rsidR="00D818DD" w:rsidRPr="002D260C">
        <w:rPr>
          <w:rFonts w:ascii="Times" w:hAnsi="Times"/>
          <w:sz w:val="22"/>
          <w:szCs w:val="22"/>
        </w:rPr>
        <w:t>hat is added by the new report/</w:t>
      </w:r>
      <w:proofErr w:type="gramStart"/>
      <w:r w:rsidR="00D818DD" w:rsidRPr="002D260C">
        <w:rPr>
          <w:rFonts w:ascii="Times" w:hAnsi="Times"/>
          <w:sz w:val="22"/>
          <w:szCs w:val="22"/>
        </w:rPr>
        <w:t>study</w:t>
      </w:r>
      <w:r w:rsidR="00D15AA5">
        <w:rPr>
          <w:rFonts w:ascii="Times" w:hAnsi="Times"/>
          <w:sz w:val="22"/>
          <w:szCs w:val="22"/>
        </w:rPr>
        <w:t>.</w:t>
      </w:r>
      <w:proofErr w:type="gramEnd"/>
      <w:r w:rsidR="00D15AA5">
        <w:rPr>
          <w:rFonts w:ascii="Times" w:hAnsi="Times"/>
          <w:sz w:val="22"/>
          <w:szCs w:val="22"/>
        </w:rPr>
        <w:t xml:space="preserve"> </w:t>
      </w:r>
    </w:p>
    <w:p w:rsidR="00D15AA5" w:rsidRDefault="002D260C" w:rsidP="00942C93">
      <w:pPr>
        <w:numPr>
          <w:ilvl w:val="1"/>
          <w:numId w:val="13"/>
        </w:numPr>
        <w:ind w:left="709"/>
        <w:rPr>
          <w:rFonts w:ascii="Times" w:hAnsi="Times"/>
          <w:sz w:val="22"/>
          <w:szCs w:val="22"/>
        </w:rPr>
      </w:pPr>
      <w:r w:rsidRPr="00D15AA5">
        <w:rPr>
          <w:rFonts w:ascii="Times" w:hAnsi="Times"/>
          <w:i/>
          <w:sz w:val="22"/>
          <w:szCs w:val="22"/>
          <w:u w:val="single"/>
        </w:rPr>
        <w:t>Implications:</w:t>
      </w:r>
      <w:r w:rsidRPr="004523D6">
        <w:rPr>
          <w:rFonts w:ascii="Times" w:hAnsi="Times"/>
          <w:sz w:val="22"/>
        </w:rPr>
        <w:t xml:space="preserve"> </w:t>
      </w:r>
      <w:r w:rsidR="00D15AA5" w:rsidRPr="004523D6">
        <w:rPr>
          <w:rFonts w:ascii="Times" w:hAnsi="Times"/>
          <w:sz w:val="22"/>
        </w:rPr>
        <w:t>W</w:t>
      </w:r>
      <w:r w:rsidR="009F0C9A" w:rsidRPr="000B40CA">
        <w:rPr>
          <w:rFonts w:ascii="Times" w:hAnsi="Times"/>
          <w:sz w:val="22"/>
          <w:szCs w:val="22"/>
        </w:rPr>
        <w:t>hat</w:t>
      </w:r>
      <w:r w:rsidR="009F0C9A" w:rsidRPr="002D260C">
        <w:rPr>
          <w:rFonts w:ascii="Times" w:hAnsi="Times"/>
          <w:sz w:val="22"/>
          <w:szCs w:val="22"/>
        </w:rPr>
        <w:t xml:space="preserve"> </w:t>
      </w:r>
      <w:r w:rsidR="00D15AA5">
        <w:rPr>
          <w:rFonts w:ascii="Times" w:hAnsi="Times"/>
          <w:sz w:val="22"/>
          <w:szCs w:val="22"/>
        </w:rPr>
        <w:t xml:space="preserve">are </w:t>
      </w:r>
      <w:r w:rsidR="009F0C9A" w:rsidRPr="002D260C">
        <w:rPr>
          <w:rFonts w:ascii="Times" w:hAnsi="Times"/>
          <w:sz w:val="22"/>
          <w:szCs w:val="22"/>
        </w:rPr>
        <w:t xml:space="preserve">the </w:t>
      </w:r>
      <w:r w:rsidR="00D15AA5">
        <w:rPr>
          <w:rFonts w:ascii="Times" w:hAnsi="Times"/>
          <w:sz w:val="22"/>
          <w:szCs w:val="22"/>
        </w:rPr>
        <w:t xml:space="preserve">conclusions and </w:t>
      </w:r>
      <w:r w:rsidR="009F0C9A" w:rsidRPr="002D260C">
        <w:rPr>
          <w:rFonts w:ascii="Times" w:hAnsi="Times"/>
          <w:sz w:val="22"/>
          <w:szCs w:val="22"/>
        </w:rPr>
        <w:t xml:space="preserve">implications of this </w:t>
      </w:r>
      <w:r w:rsidR="00D818DD" w:rsidRPr="002D260C">
        <w:rPr>
          <w:rFonts w:ascii="Times" w:hAnsi="Times"/>
          <w:sz w:val="22"/>
          <w:szCs w:val="22"/>
        </w:rPr>
        <w:t xml:space="preserve">new research on public health practice </w:t>
      </w:r>
      <w:r w:rsidR="00D15AA5">
        <w:rPr>
          <w:rFonts w:ascii="Times" w:hAnsi="Times"/>
          <w:sz w:val="22"/>
          <w:szCs w:val="22"/>
        </w:rPr>
        <w:t>in Canada and globally. How generalizable are the results and what actions ought to follow? This section may include brief comments on ethical implications of the evidence.</w:t>
      </w:r>
    </w:p>
    <w:p w:rsidR="00436B88" w:rsidRDefault="00D15AA5" w:rsidP="00942C93">
      <w:pPr>
        <w:numPr>
          <w:ilvl w:val="1"/>
          <w:numId w:val="13"/>
        </w:numPr>
        <w:ind w:left="709"/>
        <w:rPr>
          <w:rFonts w:ascii="Times" w:hAnsi="Times"/>
          <w:sz w:val="22"/>
          <w:szCs w:val="22"/>
        </w:rPr>
      </w:pPr>
      <w:r w:rsidRPr="006A6E7D">
        <w:rPr>
          <w:rFonts w:ascii="Times" w:hAnsi="Times"/>
          <w:i/>
          <w:sz w:val="22"/>
          <w:szCs w:val="22"/>
          <w:u w:val="single"/>
        </w:rPr>
        <w:t>Contributor Comments</w:t>
      </w:r>
      <w:r w:rsidR="00591BA1">
        <w:rPr>
          <w:rFonts w:ascii="Times" w:hAnsi="Times"/>
          <w:i/>
          <w:sz w:val="22"/>
          <w:szCs w:val="22"/>
          <w:u w:val="single"/>
        </w:rPr>
        <w:t>/Analysis</w:t>
      </w:r>
      <w:r w:rsidRPr="00D15AA5">
        <w:rPr>
          <w:rFonts w:ascii="Times" w:hAnsi="Times"/>
          <w:i/>
          <w:sz w:val="22"/>
          <w:szCs w:val="22"/>
        </w:rPr>
        <w:t>:</w:t>
      </w:r>
      <w:r w:rsidR="00D818DD" w:rsidRPr="002D260C">
        <w:rPr>
          <w:rFonts w:ascii="Times" w:hAnsi="Times"/>
          <w:sz w:val="22"/>
          <w:szCs w:val="22"/>
        </w:rPr>
        <w:t xml:space="preserve"> </w:t>
      </w:r>
      <w:r w:rsidR="002D260C" w:rsidRPr="002D260C">
        <w:rPr>
          <w:rFonts w:ascii="Times" w:hAnsi="Times"/>
          <w:sz w:val="22"/>
          <w:szCs w:val="22"/>
        </w:rPr>
        <w:t xml:space="preserve">The purpose of PopEMs is not only presentation of the evidence and information, but some degree of analysis. The contributor may comment on validity or utility of the evidence being reviewed within the </w:t>
      </w:r>
      <w:r w:rsidR="00E547C0">
        <w:rPr>
          <w:rFonts w:ascii="Times" w:hAnsi="Times"/>
          <w:sz w:val="22"/>
          <w:szCs w:val="22"/>
        </w:rPr>
        <w:t xml:space="preserve">above </w:t>
      </w:r>
      <w:r w:rsidR="002D260C" w:rsidRPr="002D260C">
        <w:rPr>
          <w:rFonts w:ascii="Times" w:hAnsi="Times"/>
          <w:sz w:val="22"/>
          <w:szCs w:val="22"/>
        </w:rPr>
        <w:t xml:space="preserve">PopEM fields or </w:t>
      </w:r>
      <w:r w:rsidR="002D260C">
        <w:rPr>
          <w:rFonts w:ascii="Times" w:hAnsi="Times"/>
          <w:sz w:val="22"/>
          <w:szCs w:val="22"/>
        </w:rPr>
        <w:t xml:space="preserve">in the </w:t>
      </w:r>
      <w:r w:rsidR="00E547C0" w:rsidRPr="00E547C0">
        <w:rPr>
          <w:rFonts w:ascii="Times" w:hAnsi="Times"/>
          <w:sz w:val="22"/>
          <w:szCs w:val="22"/>
        </w:rPr>
        <w:t>“</w:t>
      </w:r>
      <w:r w:rsidR="002D260C" w:rsidRPr="00A54BB3">
        <w:rPr>
          <w:rFonts w:ascii="Times" w:hAnsi="Times"/>
          <w:sz w:val="22"/>
          <w:szCs w:val="22"/>
        </w:rPr>
        <w:t>Contributor Comments</w:t>
      </w:r>
      <w:r w:rsidR="00E547C0" w:rsidRPr="00A54BB3">
        <w:rPr>
          <w:rFonts w:ascii="Times" w:hAnsi="Times"/>
          <w:sz w:val="22"/>
          <w:szCs w:val="22"/>
        </w:rPr>
        <w:t>/Analysis”</w:t>
      </w:r>
      <w:r w:rsidR="002D260C">
        <w:rPr>
          <w:rFonts w:ascii="Times" w:hAnsi="Times"/>
          <w:b/>
          <w:sz w:val="22"/>
          <w:szCs w:val="22"/>
        </w:rPr>
        <w:t xml:space="preserve"> </w:t>
      </w:r>
      <w:r w:rsidR="002D260C">
        <w:rPr>
          <w:rFonts w:ascii="Times" w:hAnsi="Times"/>
          <w:sz w:val="22"/>
          <w:szCs w:val="22"/>
        </w:rPr>
        <w:t xml:space="preserve">section. PopEM authors should make it clear when they are citing evidence or opinion. </w:t>
      </w:r>
    </w:p>
    <w:p w:rsidR="00D818DD" w:rsidRPr="00BA01CE" w:rsidRDefault="00D15AA5" w:rsidP="00942C93">
      <w:pPr>
        <w:numPr>
          <w:ilvl w:val="1"/>
          <w:numId w:val="13"/>
        </w:numPr>
        <w:ind w:left="709"/>
        <w:rPr>
          <w:rFonts w:ascii="Times" w:hAnsi="Times"/>
          <w:sz w:val="22"/>
          <w:szCs w:val="22"/>
        </w:rPr>
      </w:pPr>
      <w:r w:rsidRPr="00436B88">
        <w:rPr>
          <w:rFonts w:ascii="Times" w:hAnsi="Times"/>
          <w:i/>
          <w:sz w:val="22"/>
          <w:szCs w:val="22"/>
          <w:u w:val="single"/>
        </w:rPr>
        <w:t>MOH competency Domains</w:t>
      </w:r>
      <w:r w:rsidRPr="00436B88">
        <w:rPr>
          <w:rFonts w:ascii="Times" w:hAnsi="Times"/>
          <w:sz w:val="22"/>
          <w:szCs w:val="22"/>
        </w:rPr>
        <w:t xml:space="preserve">: All PopEMs must </w:t>
      </w:r>
      <w:r w:rsidR="00570A6D" w:rsidRPr="00436B88">
        <w:rPr>
          <w:rFonts w:ascii="Times" w:hAnsi="Times"/>
          <w:sz w:val="22"/>
          <w:szCs w:val="22"/>
        </w:rPr>
        <w:t>identify</w:t>
      </w:r>
      <w:r w:rsidRPr="00436B88">
        <w:rPr>
          <w:rFonts w:ascii="Times" w:hAnsi="Times"/>
          <w:sz w:val="22"/>
          <w:szCs w:val="22"/>
        </w:rPr>
        <w:t xml:space="preserve"> </w:t>
      </w:r>
      <w:r w:rsidR="00D818DD" w:rsidRPr="00436B88">
        <w:rPr>
          <w:rFonts w:ascii="Times" w:hAnsi="Times"/>
          <w:sz w:val="22"/>
          <w:szCs w:val="22"/>
        </w:rPr>
        <w:t xml:space="preserve">the </w:t>
      </w:r>
      <w:r w:rsidRPr="00436B88">
        <w:rPr>
          <w:rFonts w:ascii="Times" w:hAnsi="Times"/>
          <w:sz w:val="22"/>
          <w:szCs w:val="22"/>
        </w:rPr>
        <w:t xml:space="preserve">most relevant </w:t>
      </w:r>
      <w:r w:rsidR="001E3DD2" w:rsidRPr="00436B88">
        <w:rPr>
          <w:rFonts w:ascii="Times" w:hAnsi="Times"/>
          <w:sz w:val="22"/>
          <w:szCs w:val="22"/>
        </w:rPr>
        <w:t xml:space="preserve">Minimum Core Competencies for MOHs that </w:t>
      </w:r>
      <w:r w:rsidR="00570A6D" w:rsidRPr="00436B88">
        <w:rPr>
          <w:rFonts w:ascii="Times" w:hAnsi="Times"/>
          <w:iCs/>
          <w:sz w:val="22"/>
          <w:szCs w:val="22"/>
        </w:rPr>
        <w:t>are addressed by the PopEM</w:t>
      </w:r>
      <w:r w:rsidRPr="00436B88">
        <w:rPr>
          <w:rFonts w:ascii="Times" w:hAnsi="Times"/>
          <w:iCs/>
          <w:sz w:val="22"/>
          <w:szCs w:val="22"/>
        </w:rPr>
        <w:t>.</w:t>
      </w:r>
      <w:r w:rsidR="00A645C0" w:rsidRPr="00436B88">
        <w:rPr>
          <w:rFonts w:ascii="Times" w:hAnsi="Times"/>
          <w:iCs/>
          <w:sz w:val="22"/>
          <w:szCs w:val="22"/>
        </w:rPr>
        <w:t xml:space="preserve">  The competency domains can be found by linking here: </w:t>
      </w:r>
      <w:hyperlink r:id="rId14" w:history="1">
        <w:r w:rsidR="00A645C0" w:rsidRPr="00436B88">
          <w:rPr>
            <w:rStyle w:val="Hyperlink"/>
            <w:rFonts w:ascii="Times" w:hAnsi="Times"/>
          </w:rPr>
          <w:t>MOH Core Competency Domain(s)</w:t>
        </w:r>
      </w:hyperlink>
      <w:r w:rsidR="00A645C0" w:rsidRPr="00436B88">
        <w:rPr>
          <w:rFonts w:ascii="Times" w:hAnsi="Times"/>
        </w:rPr>
        <w:t>.</w:t>
      </w:r>
    </w:p>
    <w:p w:rsidR="00BA01CE" w:rsidRPr="00C772ED" w:rsidRDefault="00BA01CE" w:rsidP="00BA01CE">
      <w:pPr>
        <w:numPr>
          <w:ilvl w:val="1"/>
          <w:numId w:val="13"/>
        </w:numPr>
        <w:ind w:left="709"/>
        <w:rPr>
          <w:rFonts w:ascii="Times" w:hAnsi="Times"/>
          <w:sz w:val="22"/>
          <w:szCs w:val="22"/>
        </w:rPr>
      </w:pPr>
      <w:bookmarkStart w:id="0" w:name="_GoBack"/>
      <w:bookmarkEnd w:id="0"/>
      <w:r w:rsidRPr="00C772ED">
        <w:rPr>
          <w:rFonts w:ascii="Times" w:hAnsi="Times"/>
          <w:i/>
          <w:sz w:val="22"/>
          <w:szCs w:val="22"/>
          <w:u w:val="single"/>
        </w:rPr>
        <w:t>Content area</w:t>
      </w:r>
      <w:r w:rsidR="00D9451B" w:rsidRPr="00C772ED">
        <w:rPr>
          <w:rFonts w:ascii="Times" w:hAnsi="Times"/>
          <w:i/>
          <w:sz w:val="22"/>
          <w:szCs w:val="22"/>
        </w:rPr>
        <w:t xml:space="preserve">: </w:t>
      </w:r>
      <w:r w:rsidR="00D9451B" w:rsidRPr="00C772ED">
        <w:rPr>
          <w:rFonts w:ascii="Times" w:hAnsi="Times"/>
          <w:sz w:val="22"/>
          <w:szCs w:val="22"/>
        </w:rPr>
        <w:t xml:space="preserve">Please </w:t>
      </w:r>
      <w:r w:rsidRPr="00C772ED">
        <w:rPr>
          <w:rFonts w:ascii="Times" w:hAnsi="Times"/>
          <w:sz w:val="22"/>
          <w:szCs w:val="22"/>
        </w:rPr>
        <w:t xml:space="preserve">indicate content areas discussed in the </w:t>
      </w:r>
      <w:proofErr w:type="spellStart"/>
      <w:r w:rsidRPr="00C772ED">
        <w:rPr>
          <w:rFonts w:ascii="Times" w:hAnsi="Times"/>
          <w:sz w:val="22"/>
          <w:szCs w:val="22"/>
        </w:rPr>
        <w:t>PopEM</w:t>
      </w:r>
      <w:proofErr w:type="spellEnd"/>
      <w:r w:rsidR="005E29D5" w:rsidRPr="00C772ED">
        <w:rPr>
          <w:rFonts w:ascii="Times" w:hAnsi="Times"/>
          <w:sz w:val="22"/>
          <w:szCs w:val="22"/>
        </w:rPr>
        <w:t xml:space="preserve"> to facilitate content indexing</w:t>
      </w:r>
      <w:r w:rsidRPr="00C772ED">
        <w:rPr>
          <w:rFonts w:ascii="Times" w:hAnsi="Times"/>
          <w:sz w:val="22"/>
          <w:szCs w:val="22"/>
        </w:rPr>
        <w:t>. These may include</w:t>
      </w:r>
      <w:r w:rsidR="00A96246" w:rsidRPr="00C772ED">
        <w:rPr>
          <w:rFonts w:ascii="Times" w:hAnsi="Times"/>
          <w:sz w:val="22"/>
          <w:szCs w:val="22"/>
        </w:rPr>
        <w:t xml:space="preserve"> but not limited to</w:t>
      </w:r>
      <w:r w:rsidRPr="00C772ED">
        <w:rPr>
          <w:rFonts w:ascii="Times" w:hAnsi="Times"/>
          <w:sz w:val="22"/>
          <w:szCs w:val="22"/>
        </w:rPr>
        <w:t xml:space="preserve"> one of the followings:  Health Promotion, Chronic Disease, Communicable Disease, Health Systems, Environmental Health, Policy/Planning, and Management. Author may choose up to 2 content areas. </w:t>
      </w:r>
    </w:p>
    <w:p w:rsidR="00BA01CE" w:rsidRPr="00C772ED" w:rsidRDefault="00BA01CE" w:rsidP="00BA01CE">
      <w:pPr>
        <w:numPr>
          <w:ilvl w:val="1"/>
          <w:numId w:val="13"/>
        </w:numPr>
        <w:ind w:left="709"/>
        <w:rPr>
          <w:rFonts w:ascii="Times" w:hAnsi="Times"/>
          <w:sz w:val="22"/>
          <w:szCs w:val="22"/>
        </w:rPr>
      </w:pPr>
      <w:r w:rsidRPr="00C772ED">
        <w:rPr>
          <w:rFonts w:ascii="Times" w:hAnsi="Times"/>
          <w:i/>
          <w:sz w:val="22"/>
          <w:szCs w:val="22"/>
          <w:u w:val="single"/>
        </w:rPr>
        <w:t xml:space="preserve"> Keywords</w:t>
      </w:r>
      <w:r w:rsidRPr="00C772ED">
        <w:rPr>
          <w:rFonts w:ascii="Times" w:hAnsi="Times"/>
          <w:sz w:val="22"/>
          <w:szCs w:val="22"/>
        </w:rPr>
        <w:t xml:space="preserve">: Authors are encouraged to create a minimum of 3 </w:t>
      </w:r>
      <w:r w:rsidR="007E1356" w:rsidRPr="00C772ED">
        <w:rPr>
          <w:rFonts w:ascii="Times" w:hAnsi="Times"/>
          <w:sz w:val="22"/>
          <w:szCs w:val="22"/>
        </w:rPr>
        <w:t>keywords</w:t>
      </w:r>
      <w:r w:rsidRPr="00C772ED">
        <w:rPr>
          <w:rFonts w:ascii="Times" w:hAnsi="Times"/>
          <w:sz w:val="22"/>
          <w:szCs w:val="22"/>
        </w:rPr>
        <w:t xml:space="preserve"> to facilitate the </w:t>
      </w:r>
      <w:r w:rsidR="005E29D5" w:rsidRPr="00C772ED">
        <w:rPr>
          <w:rFonts w:ascii="Times" w:hAnsi="Times"/>
          <w:sz w:val="22"/>
          <w:szCs w:val="22"/>
        </w:rPr>
        <w:t xml:space="preserve">search for </w:t>
      </w:r>
      <w:r w:rsidR="00A96246" w:rsidRPr="00C772ED">
        <w:rPr>
          <w:rFonts w:ascii="Times" w:hAnsi="Times"/>
          <w:sz w:val="22"/>
          <w:szCs w:val="22"/>
        </w:rPr>
        <w:t xml:space="preserve">and </w:t>
      </w:r>
      <w:r w:rsidRPr="00C772ED">
        <w:rPr>
          <w:rFonts w:ascii="Times" w:hAnsi="Times"/>
          <w:sz w:val="22"/>
          <w:szCs w:val="22"/>
        </w:rPr>
        <w:t xml:space="preserve">retrieval of </w:t>
      </w:r>
      <w:r w:rsidR="00A96246" w:rsidRPr="00C772ED">
        <w:rPr>
          <w:rFonts w:ascii="Times" w:hAnsi="Times"/>
          <w:sz w:val="22"/>
          <w:szCs w:val="22"/>
        </w:rPr>
        <w:t>published</w:t>
      </w:r>
      <w:r w:rsidRPr="00C772ED">
        <w:rPr>
          <w:rFonts w:ascii="Times" w:hAnsi="Times"/>
          <w:sz w:val="22"/>
          <w:szCs w:val="22"/>
        </w:rPr>
        <w:t xml:space="preserve"> </w:t>
      </w:r>
      <w:proofErr w:type="spellStart"/>
      <w:r w:rsidR="00A96246" w:rsidRPr="00C772ED">
        <w:rPr>
          <w:rFonts w:ascii="Times" w:hAnsi="Times"/>
          <w:sz w:val="22"/>
          <w:szCs w:val="22"/>
        </w:rPr>
        <w:t>PopEMs</w:t>
      </w:r>
      <w:proofErr w:type="spellEnd"/>
      <w:r w:rsidR="00D9451B" w:rsidRPr="00C772ED">
        <w:rPr>
          <w:rFonts w:ascii="Times" w:hAnsi="Times"/>
          <w:sz w:val="22"/>
          <w:szCs w:val="22"/>
        </w:rPr>
        <w:t xml:space="preserve"> online</w:t>
      </w:r>
      <w:r w:rsidR="00A96246" w:rsidRPr="00C772ED">
        <w:rPr>
          <w:rFonts w:ascii="Times" w:hAnsi="Times"/>
          <w:sz w:val="22"/>
          <w:szCs w:val="22"/>
        </w:rPr>
        <w:t>.</w:t>
      </w:r>
    </w:p>
    <w:p w:rsidR="002D260C" w:rsidRDefault="006A6E7D" w:rsidP="00942C93">
      <w:pPr>
        <w:numPr>
          <w:ilvl w:val="1"/>
          <w:numId w:val="13"/>
        </w:numPr>
        <w:ind w:left="709"/>
        <w:rPr>
          <w:rFonts w:ascii="Times" w:hAnsi="Times"/>
          <w:sz w:val="22"/>
          <w:szCs w:val="22"/>
        </w:rPr>
      </w:pPr>
      <w:r w:rsidRPr="006A6E7D">
        <w:rPr>
          <w:rFonts w:ascii="Times" w:hAnsi="Times"/>
          <w:i/>
          <w:sz w:val="22"/>
          <w:szCs w:val="22"/>
          <w:u w:val="single"/>
        </w:rPr>
        <w:t>Other references/More information</w:t>
      </w:r>
      <w:r>
        <w:rPr>
          <w:rFonts w:ascii="Times" w:hAnsi="Times"/>
          <w:i/>
          <w:sz w:val="22"/>
          <w:szCs w:val="22"/>
          <w:u w:val="single"/>
        </w:rPr>
        <w:t>:</w:t>
      </w:r>
      <w:r>
        <w:rPr>
          <w:rFonts w:ascii="Times" w:hAnsi="Times"/>
          <w:sz w:val="22"/>
          <w:szCs w:val="22"/>
        </w:rPr>
        <w:t xml:space="preserve"> Authors are encouraged to </w:t>
      </w:r>
      <w:r w:rsidR="00570A6D">
        <w:rPr>
          <w:rFonts w:ascii="Times" w:hAnsi="Times"/>
          <w:sz w:val="22"/>
          <w:szCs w:val="22"/>
        </w:rPr>
        <w:t>direct readers</w:t>
      </w:r>
      <w:r>
        <w:rPr>
          <w:rFonts w:ascii="Times" w:hAnsi="Times"/>
          <w:sz w:val="22"/>
          <w:szCs w:val="22"/>
        </w:rPr>
        <w:t xml:space="preserve"> (</w:t>
      </w:r>
      <w:r w:rsidR="00570A6D">
        <w:rPr>
          <w:rFonts w:ascii="Times" w:hAnsi="Times"/>
          <w:sz w:val="22"/>
          <w:szCs w:val="22"/>
        </w:rPr>
        <w:t xml:space="preserve">through </w:t>
      </w:r>
      <w:r>
        <w:rPr>
          <w:rFonts w:ascii="Times" w:hAnsi="Times"/>
          <w:sz w:val="22"/>
          <w:szCs w:val="22"/>
        </w:rPr>
        <w:t xml:space="preserve">links, citation, websites, organizations) to other resources for </w:t>
      </w:r>
      <w:r w:rsidR="008246C1">
        <w:rPr>
          <w:rFonts w:ascii="Times" w:hAnsi="Times"/>
          <w:sz w:val="22"/>
          <w:szCs w:val="22"/>
        </w:rPr>
        <w:t>those</w:t>
      </w:r>
      <w:r>
        <w:rPr>
          <w:rFonts w:ascii="Times" w:hAnsi="Times"/>
          <w:sz w:val="22"/>
          <w:szCs w:val="22"/>
        </w:rPr>
        <w:t xml:space="preserve"> interested in learning more about the topic. Ideally, these resources should be </w:t>
      </w:r>
      <w:r w:rsidR="00E547C0">
        <w:rPr>
          <w:rFonts w:ascii="Times" w:hAnsi="Times"/>
          <w:sz w:val="22"/>
          <w:szCs w:val="22"/>
        </w:rPr>
        <w:t xml:space="preserve">available </w:t>
      </w:r>
      <w:r>
        <w:rPr>
          <w:rFonts w:ascii="Times" w:hAnsi="Times"/>
          <w:sz w:val="22"/>
          <w:szCs w:val="22"/>
        </w:rPr>
        <w:t>to access on the web</w:t>
      </w:r>
      <w:r w:rsidR="008246C1">
        <w:rPr>
          <w:rFonts w:ascii="Times" w:hAnsi="Times"/>
          <w:sz w:val="22"/>
          <w:szCs w:val="22"/>
        </w:rPr>
        <w:t xml:space="preserve"> without fees</w:t>
      </w:r>
      <w:r>
        <w:rPr>
          <w:rFonts w:ascii="Times" w:hAnsi="Times"/>
          <w:sz w:val="22"/>
          <w:szCs w:val="22"/>
        </w:rPr>
        <w:t xml:space="preserve"> or via institutional libraries. References to internal or proprietary documents </w:t>
      </w:r>
      <w:r w:rsidR="008246C1">
        <w:rPr>
          <w:rFonts w:ascii="Times" w:hAnsi="Times"/>
          <w:sz w:val="22"/>
          <w:szCs w:val="22"/>
        </w:rPr>
        <w:t xml:space="preserve">not available to the public </w:t>
      </w:r>
      <w:r>
        <w:rPr>
          <w:rFonts w:ascii="Times" w:hAnsi="Times"/>
          <w:sz w:val="22"/>
          <w:szCs w:val="22"/>
        </w:rPr>
        <w:t xml:space="preserve">are discouraged unless </w:t>
      </w:r>
      <w:r w:rsidR="00591BA1">
        <w:rPr>
          <w:rFonts w:ascii="Times" w:hAnsi="Times"/>
          <w:sz w:val="22"/>
          <w:szCs w:val="22"/>
        </w:rPr>
        <w:t>absolutely necessary.</w:t>
      </w:r>
    </w:p>
    <w:p w:rsidR="006A6E7D" w:rsidRPr="00E547C0" w:rsidRDefault="00591BA1" w:rsidP="00942C93">
      <w:pPr>
        <w:numPr>
          <w:ilvl w:val="1"/>
          <w:numId w:val="13"/>
        </w:numPr>
        <w:ind w:left="709"/>
        <w:rPr>
          <w:rFonts w:ascii="Times" w:hAnsi="Times"/>
          <w:sz w:val="22"/>
          <w:szCs w:val="22"/>
        </w:rPr>
      </w:pPr>
      <w:r w:rsidRPr="00E547C0">
        <w:rPr>
          <w:rFonts w:ascii="Times" w:hAnsi="Times"/>
          <w:i/>
          <w:sz w:val="22"/>
          <w:szCs w:val="22"/>
          <w:u w:val="single"/>
        </w:rPr>
        <w:t>Acknowledgements</w:t>
      </w:r>
      <w:r w:rsidRPr="00E547C0">
        <w:rPr>
          <w:rFonts w:ascii="Times" w:hAnsi="Times"/>
          <w:sz w:val="22"/>
          <w:szCs w:val="22"/>
        </w:rPr>
        <w:t xml:space="preserve">: This section includes acknowledgement of those who </w:t>
      </w:r>
      <w:r w:rsidR="005A5F4F" w:rsidRPr="00E547C0">
        <w:rPr>
          <w:rFonts w:ascii="Times" w:hAnsi="Times"/>
          <w:sz w:val="22"/>
          <w:szCs w:val="22"/>
        </w:rPr>
        <w:t xml:space="preserve">substantially </w:t>
      </w:r>
      <w:r w:rsidRPr="00E547C0">
        <w:rPr>
          <w:rFonts w:ascii="Times" w:hAnsi="Times"/>
          <w:sz w:val="22"/>
          <w:szCs w:val="22"/>
        </w:rPr>
        <w:t xml:space="preserve">assisted with </w:t>
      </w:r>
      <w:r w:rsidR="005A5F4F" w:rsidRPr="00E547C0">
        <w:rPr>
          <w:rFonts w:ascii="Times" w:hAnsi="Times"/>
          <w:sz w:val="22"/>
          <w:szCs w:val="22"/>
        </w:rPr>
        <w:t xml:space="preserve">any element of the PopEM including </w:t>
      </w:r>
      <w:r w:rsidRPr="00E547C0">
        <w:rPr>
          <w:rFonts w:ascii="Times" w:hAnsi="Times"/>
          <w:sz w:val="22"/>
          <w:szCs w:val="22"/>
        </w:rPr>
        <w:t>translation</w:t>
      </w:r>
      <w:r w:rsidR="005A5F4F" w:rsidRPr="00E547C0">
        <w:rPr>
          <w:rFonts w:ascii="Times" w:hAnsi="Times"/>
          <w:sz w:val="22"/>
          <w:szCs w:val="22"/>
        </w:rPr>
        <w:t>.</w:t>
      </w:r>
    </w:p>
    <w:p w:rsidR="00591BA1" w:rsidRDefault="00591BA1" w:rsidP="002D260C">
      <w:pPr>
        <w:rPr>
          <w:rFonts w:ascii="Times" w:hAnsi="Times"/>
          <w:b/>
          <w:sz w:val="22"/>
          <w:szCs w:val="22"/>
        </w:rPr>
      </w:pPr>
    </w:p>
    <w:p w:rsidR="00D818DD" w:rsidRPr="003A5339" w:rsidRDefault="00EE5448" w:rsidP="004523D6">
      <w:pPr>
        <w:numPr>
          <w:ilvl w:val="0"/>
          <w:numId w:val="12"/>
        </w:numPr>
        <w:rPr>
          <w:rFonts w:ascii="Times" w:hAnsi="Times"/>
          <w:sz w:val="22"/>
          <w:szCs w:val="22"/>
        </w:rPr>
      </w:pPr>
      <w:r w:rsidRPr="003A5339">
        <w:rPr>
          <w:rFonts w:ascii="Times" w:hAnsi="Times"/>
          <w:b/>
          <w:sz w:val="22"/>
          <w:szCs w:val="22"/>
        </w:rPr>
        <w:t>Resident Contributor</w:t>
      </w:r>
      <w:r w:rsidR="00D818DD" w:rsidRPr="003A5339">
        <w:rPr>
          <w:rFonts w:ascii="Times" w:hAnsi="Times"/>
          <w:b/>
          <w:sz w:val="22"/>
          <w:szCs w:val="22"/>
        </w:rPr>
        <w:t>:</w:t>
      </w:r>
      <w:r w:rsidR="00D818DD" w:rsidRPr="003A5339">
        <w:rPr>
          <w:rFonts w:ascii="Times" w:hAnsi="Times"/>
          <w:sz w:val="22"/>
          <w:szCs w:val="22"/>
        </w:rPr>
        <w:t xml:space="preserve"> This field should be limited to the </w:t>
      </w:r>
      <w:r w:rsidR="00EC568E">
        <w:rPr>
          <w:rFonts w:ascii="Times" w:hAnsi="Times"/>
          <w:sz w:val="22"/>
          <w:szCs w:val="22"/>
        </w:rPr>
        <w:t>r</w:t>
      </w:r>
      <w:r w:rsidR="00D818DD" w:rsidRPr="003A5339">
        <w:rPr>
          <w:rFonts w:ascii="Times" w:hAnsi="Times"/>
          <w:sz w:val="22"/>
          <w:szCs w:val="22"/>
        </w:rPr>
        <w:t>esident</w:t>
      </w:r>
      <w:r w:rsidR="00EC568E">
        <w:rPr>
          <w:rFonts w:ascii="Times" w:hAnsi="Times"/>
          <w:sz w:val="22"/>
          <w:szCs w:val="22"/>
        </w:rPr>
        <w:t>(s)</w:t>
      </w:r>
      <w:r w:rsidR="00D818DD" w:rsidRPr="003A5339">
        <w:rPr>
          <w:rFonts w:ascii="Times" w:hAnsi="Times"/>
          <w:sz w:val="22"/>
          <w:szCs w:val="22"/>
        </w:rPr>
        <w:t xml:space="preserve"> who prepared the PopEM.</w:t>
      </w:r>
      <w:r w:rsidR="009F0C9A">
        <w:rPr>
          <w:rFonts w:ascii="Times" w:hAnsi="Times"/>
          <w:sz w:val="22"/>
          <w:szCs w:val="22"/>
        </w:rPr>
        <w:t xml:space="preserve"> No more than </w:t>
      </w:r>
      <w:r w:rsidR="00EC568E">
        <w:rPr>
          <w:rFonts w:ascii="Times" w:hAnsi="Times"/>
          <w:sz w:val="22"/>
          <w:szCs w:val="22"/>
        </w:rPr>
        <w:t>two</w:t>
      </w:r>
      <w:r w:rsidR="009F0C9A">
        <w:rPr>
          <w:rFonts w:ascii="Times" w:hAnsi="Times"/>
          <w:sz w:val="22"/>
          <w:szCs w:val="22"/>
        </w:rPr>
        <w:t xml:space="preserve"> residents may jointly prepare a submission</w:t>
      </w:r>
      <w:r w:rsidR="00EC568E">
        <w:rPr>
          <w:rFonts w:ascii="Times" w:hAnsi="Times"/>
          <w:sz w:val="22"/>
          <w:szCs w:val="22"/>
        </w:rPr>
        <w:t>.</w:t>
      </w:r>
    </w:p>
    <w:p w:rsidR="009F0C9A" w:rsidRPr="009F0C9A" w:rsidRDefault="009F0C9A" w:rsidP="009F0C9A">
      <w:pPr>
        <w:ind w:left="360"/>
        <w:rPr>
          <w:rFonts w:ascii="Times" w:hAnsi="Times"/>
          <w:sz w:val="22"/>
          <w:szCs w:val="22"/>
        </w:rPr>
      </w:pPr>
    </w:p>
    <w:p w:rsidR="00D818DD" w:rsidRDefault="00A411B5" w:rsidP="004523D6">
      <w:pPr>
        <w:numPr>
          <w:ilvl w:val="0"/>
          <w:numId w:val="12"/>
        </w:numPr>
        <w:rPr>
          <w:rFonts w:ascii="Times" w:hAnsi="Times"/>
          <w:sz w:val="22"/>
          <w:szCs w:val="22"/>
        </w:rPr>
      </w:pPr>
      <w:r w:rsidRPr="003A5339">
        <w:rPr>
          <w:rFonts w:ascii="Times" w:hAnsi="Times"/>
          <w:b/>
          <w:sz w:val="22"/>
          <w:szCs w:val="22"/>
        </w:rPr>
        <w:t>Supervised by</w:t>
      </w:r>
      <w:r w:rsidRPr="003A5339">
        <w:rPr>
          <w:rFonts w:ascii="Times" w:hAnsi="Times"/>
          <w:sz w:val="22"/>
          <w:szCs w:val="22"/>
        </w:rPr>
        <w:t xml:space="preserve">: </w:t>
      </w:r>
      <w:r w:rsidR="00D818DD" w:rsidRPr="003A5339">
        <w:rPr>
          <w:rFonts w:ascii="Times" w:hAnsi="Times"/>
          <w:sz w:val="22"/>
          <w:szCs w:val="22"/>
        </w:rPr>
        <w:t xml:space="preserve"> Supervisors who oversaw the production of the PopEM should be identified in this field.</w:t>
      </w:r>
      <w:r w:rsidR="00EE5448" w:rsidRPr="003A5339">
        <w:rPr>
          <w:rFonts w:ascii="Times" w:hAnsi="Times"/>
          <w:sz w:val="22"/>
          <w:szCs w:val="22"/>
        </w:rPr>
        <w:t xml:space="preserve"> </w:t>
      </w:r>
    </w:p>
    <w:p w:rsidR="00EC568E" w:rsidRPr="003A5339" w:rsidRDefault="00EC568E" w:rsidP="00EC568E">
      <w:pPr>
        <w:rPr>
          <w:rFonts w:ascii="Times" w:hAnsi="Times"/>
          <w:sz w:val="22"/>
          <w:szCs w:val="22"/>
        </w:rPr>
      </w:pPr>
    </w:p>
    <w:p w:rsidR="00D818DD" w:rsidRPr="003A5339" w:rsidRDefault="00D818DD" w:rsidP="004523D6">
      <w:pPr>
        <w:numPr>
          <w:ilvl w:val="0"/>
          <w:numId w:val="12"/>
        </w:numPr>
        <w:rPr>
          <w:rFonts w:ascii="Times" w:hAnsi="Times"/>
          <w:sz w:val="22"/>
          <w:szCs w:val="22"/>
        </w:rPr>
      </w:pPr>
      <w:r w:rsidRPr="003A5339">
        <w:rPr>
          <w:rFonts w:ascii="Times" w:hAnsi="Times"/>
          <w:b/>
          <w:sz w:val="22"/>
          <w:szCs w:val="22"/>
        </w:rPr>
        <w:t>References</w:t>
      </w:r>
      <w:r w:rsidRPr="003A5339">
        <w:rPr>
          <w:rFonts w:ascii="Times" w:hAnsi="Times"/>
          <w:sz w:val="22"/>
          <w:szCs w:val="22"/>
        </w:rPr>
        <w:t xml:space="preserve">: Follow the </w:t>
      </w:r>
      <w:hyperlink r:id="rId15" w:history="1">
        <w:r w:rsidRPr="00E547C0">
          <w:rPr>
            <w:rStyle w:val="Hyperlink"/>
            <w:rFonts w:ascii="Times" w:hAnsi="Times"/>
            <w:sz w:val="22"/>
            <w:szCs w:val="22"/>
          </w:rPr>
          <w:t>APA style</w:t>
        </w:r>
      </w:hyperlink>
      <w:r w:rsidRPr="003A5339">
        <w:rPr>
          <w:rFonts w:ascii="Times" w:hAnsi="Times"/>
          <w:sz w:val="22"/>
          <w:szCs w:val="22"/>
        </w:rPr>
        <w:t xml:space="preserve"> for citations</w:t>
      </w:r>
      <w:r w:rsidR="00A411B5" w:rsidRPr="003A5339">
        <w:rPr>
          <w:rFonts w:ascii="Times" w:hAnsi="Times"/>
          <w:sz w:val="22"/>
          <w:szCs w:val="22"/>
        </w:rPr>
        <w:t>.</w:t>
      </w:r>
    </w:p>
    <w:p w:rsidR="00EC568E" w:rsidRDefault="00EC568E" w:rsidP="00D818DD">
      <w:pPr>
        <w:rPr>
          <w:rFonts w:ascii="Times" w:hAnsi="Times"/>
          <w:sz w:val="22"/>
          <w:szCs w:val="22"/>
        </w:rPr>
      </w:pPr>
    </w:p>
    <w:p w:rsidR="007E1356" w:rsidRDefault="007E1356" w:rsidP="00D818DD">
      <w:pPr>
        <w:rPr>
          <w:rFonts w:ascii="Times" w:hAnsi="Times"/>
          <w:b/>
          <w:sz w:val="22"/>
          <w:szCs w:val="22"/>
          <w:u w:val="single"/>
        </w:rPr>
      </w:pPr>
    </w:p>
    <w:p w:rsidR="00EC568E" w:rsidRPr="00D15AA5" w:rsidRDefault="00D15AA5" w:rsidP="00D818DD">
      <w:pPr>
        <w:rPr>
          <w:rFonts w:ascii="Times" w:hAnsi="Times"/>
          <w:b/>
          <w:sz w:val="22"/>
          <w:szCs w:val="22"/>
          <w:u w:val="single"/>
        </w:rPr>
      </w:pPr>
      <w:r w:rsidRPr="00D15AA5">
        <w:rPr>
          <w:rFonts w:ascii="Times" w:hAnsi="Times"/>
          <w:b/>
          <w:sz w:val="22"/>
          <w:szCs w:val="22"/>
          <w:u w:val="single"/>
        </w:rPr>
        <w:lastRenderedPageBreak/>
        <w:t>Translation</w:t>
      </w:r>
    </w:p>
    <w:p w:rsidR="00D15AA5" w:rsidRDefault="00D15AA5" w:rsidP="008246C1">
      <w:pPr>
        <w:rPr>
          <w:rFonts w:ascii="Times" w:hAnsi="Times"/>
          <w:sz w:val="22"/>
          <w:szCs w:val="22"/>
        </w:rPr>
      </w:pPr>
      <w:r>
        <w:rPr>
          <w:rFonts w:ascii="Times" w:hAnsi="Times"/>
          <w:sz w:val="22"/>
          <w:szCs w:val="22"/>
        </w:rPr>
        <w:t xml:space="preserve">All PopEMs will be distributed in both </w:t>
      </w:r>
      <w:r w:rsidR="008246C1">
        <w:rPr>
          <w:rFonts w:ascii="Times" w:hAnsi="Times"/>
          <w:sz w:val="22"/>
          <w:szCs w:val="22"/>
        </w:rPr>
        <w:t>English and French</w:t>
      </w:r>
      <w:r>
        <w:rPr>
          <w:rFonts w:ascii="Times" w:hAnsi="Times"/>
          <w:sz w:val="22"/>
          <w:szCs w:val="22"/>
        </w:rPr>
        <w:t xml:space="preserve">. </w:t>
      </w:r>
      <w:r w:rsidR="006A6E7D">
        <w:rPr>
          <w:rFonts w:ascii="Times" w:hAnsi="Times"/>
          <w:sz w:val="22"/>
          <w:szCs w:val="22"/>
        </w:rPr>
        <w:t>Residents/Supervisors are encouraged to provide PopEM submissions in both</w:t>
      </w:r>
      <w:r w:rsidR="00706D97">
        <w:rPr>
          <w:rFonts w:ascii="Times" w:hAnsi="Times"/>
          <w:sz w:val="22"/>
          <w:szCs w:val="22"/>
        </w:rPr>
        <w:t xml:space="preserve"> </w:t>
      </w:r>
      <w:proofErr w:type="gramStart"/>
      <w:r w:rsidR="00706D97" w:rsidRPr="00FA2E42">
        <w:rPr>
          <w:rFonts w:ascii="Times" w:hAnsi="Times"/>
          <w:sz w:val="22"/>
          <w:szCs w:val="22"/>
        </w:rPr>
        <w:t>languages</w:t>
      </w:r>
      <w:r w:rsidR="006A6E7D">
        <w:rPr>
          <w:rFonts w:ascii="Times" w:hAnsi="Times"/>
          <w:sz w:val="22"/>
          <w:szCs w:val="22"/>
        </w:rPr>
        <w:t>,</w:t>
      </w:r>
      <w:proofErr w:type="gramEnd"/>
      <w:r w:rsidR="006A6E7D">
        <w:rPr>
          <w:rFonts w:ascii="Times" w:hAnsi="Times"/>
          <w:sz w:val="22"/>
          <w:szCs w:val="22"/>
        </w:rPr>
        <w:t xml:space="preserve"> however, PopEMs may be submitted in either official language. </w:t>
      </w:r>
      <w:r w:rsidR="008246C1">
        <w:rPr>
          <w:rFonts w:ascii="Times" w:hAnsi="Times"/>
          <w:sz w:val="22"/>
          <w:szCs w:val="22"/>
        </w:rPr>
        <w:t>Translation by another resident in Canada will be sought.</w:t>
      </w:r>
      <w:r w:rsidR="006A6E7D">
        <w:rPr>
          <w:rFonts w:ascii="Times" w:hAnsi="Times"/>
          <w:sz w:val="22"/>
          <w:szCs w:val="22"/>
        </w:rPr>
        <w:t xml:space="preserve">  </w:t>
      </w:r>
    </w:p>
    <w:p w:rsidR="005A5F4F" w:rsidRDefault="005A5F4F" w:rsidP="005A5F4F">
      <w:pPr>
        <w:rPr>
          <w:rFonts w:ascii="Times" w:hAnsi="Times"/>
          <w:sz w:val="22"/>
          <w:szCs w:val="22"/>
        </w:rPr>
      </w:pPr>
    </w:p>
    <w:p w:rsidR="005A5F4F" w:rsidRPr="005A5F4F" w:rsidRDefault="005A5F4F" w:rsidP="005A5F4F">
      <w:pPr>
        <w:rPr>
          <w:rFonts w:ascii="Times" w:hAnsi="Times"/>
          <w:b/>
          <w:sz w:val="22"/>
          <w:szCs w:val="22"/>
          <w:u w:val="single"/>
        </w:rPr>
      </w:pPr>
      <w:r w:rsidRPr="005A5F4F">
        <w:rPr>
          <w:rFonts w:ascii="Times" w:hAnsi="Times"/>
          <w:b/>
          <w:sz w:val="22"/>
          <w:szCs w:val="22"/>
          <w:u w:val="single"/>
        </w:rPr>
        <w:t xml:space="preserve">Ownership </w:t>
      </w:r>
      <w:r w:rsidR="003C7A9D">
        <w:rPr>
          <w:rFonts w:ascii="Times" w:hAnsi="Times"/>
          <w:b/>
          <w:sz w:val="22"/>
          <w:szCs w:val="22"/>
          <w:u w:val="single"/>
        </w:rPr>
        <w:t>Copyright</w:t>
      </w:r>
    </w:p>
    <w:p w:rsidR="00D15AA5" w:rsidRDefault="00E547C0" w:rsidP="00D818DD">
      <w:pPr>
        <w:rPr>
          <w:rFonts w:ascii="Times" w:hAnsi="Times"/>
          <w:sz w:val="22"/>
          <w:szCs w:val="22"/>
        </w:rPr>
      </w:pPr>
      <w:r w:rsidRPr="00356433">
        <w:rPr>
          <w:rFonts w:ascii="Times" w:hAnsi="Times" w:cs="Times"/>
          <w:sz w:val="22"/>
          <w:szCs w:val="22"/>
        </w:rPr>
        <w:t xml:space="preserve">Copyright of all PopEMs submitted will belong to the Public Health Physicians of Canada. PHPC shall retain </w:t>
      </w:r>
      <w:r>
        <w:rPr>
          <w:rFonts w:ascii="Times" w:hAnsi="Times" w:cs="Times"/>
          <w:sz w:val="22"/>
          <w:szCs w:val="22"/>
        </w:rPr>
        <w:t xml:space="preserve">the </w:t>
      </w:r>
      <w:r w:rsidRPr="00356433">
        <w:rPr>
          <w:rFonts w:ascii="Times" w:hAnsi="Times" w:cs="Times"/>
          <w:sz w:val="22"/>
          <w:szCs w:val="22"/>
        </w:rPr>
        <w:t>right to use submitted content at its discretion without prior approval of the contributor(s) or supervisor(s). This includes, but is not limited to, the right of PHPC to redistribute</w:t>
      </w:r>
      <w:r>
        <w:rPr>
          <w:rFonts w:ascii="Times" w:hAnsi="Times" w:cs="Times"/>
          <w:sz w:val="22"/>
          <w:szCs w:val="22"/>
        </w:rPr>
        <w:t xml:space="preserve"> or</w:t>
      </w:r>
      <w:r w:rsidRPr="00356433">
        <w:rPr>
          <w:rFonts w:ascii="Times" w:hAnsi="Times" w:cs="Times"/>
          <w:sz w:val="22"/>
          <w:szCs w:val="22"/>
        </w:rPr>
        <w:t xml:space="preserve"> collate this content. </w:t>
      </w:r>
    </w:p>
    <w:p w:rsidR="00D15AA5" w:rsidRDefault="00D15AA5" w:rsidP="00D818DD">
      <w:pPr>
        <w:rPr>
          <w:rFonts w:ascii="Times" w:hAnsi="Times"/>
          <w:sz w:val="22"/>
          <w:szCs w:val="22"/>
        </w:rPr>
      </w:pPr>
    </w:p>
    <w:p w:rsidR="002D3A48" w:rsidRPr="005A5F4F" w:rsidRDefault="002D3A48" w:rsidP="002D3A48">
      <w:pPr>
        <w:rPr>
          <w:rFonts w:ascii="Times" w:hAnsi="Times"/>
          <w:b/>
          <w:sz w:val="22"/>
          <w:szCs w:val="22"/>
          <w:u w:val="single"/>
        </w:rPr>
      </w:pPr>
      <w:r>
        <w:rPr>
          <w:rFonts w:ascii="Times" w:hAnsi="Times"/>
          <w:b/>
          <w:sz w:val="22"/>
          <w:szCs w:val="22"/>
          <w:u w:val="single"/>
        </w:rPr>
        <w:t>Evaluation</w:t>
      </w:r>
    </w:p>
    <w:p w:rsidR="002D3A48" w:rsidRDefault="002D3A48" w:rsidP="00D818DD">
      <w:pPr>
        <w:rPr>
          <w:rFonts w:ascii="Times" w:hAnsi="Times"/>
          <w:b/>
          <w:sz w:val="22"/>
          <w:szCs w:val="22"/>
          <w:u w:val="single"/>
        </w:rPr>
      </w:pPr>
      <w:r>
        <w:rPr>
          <w:rFonts w:ascii="Times" w:hAnsi="Times"/>
          <w:sz w:val="22"/>
          <w:szCs w:val="22"/>
        </w:rPr>
        <w:t>PopEM subscribers/readers are encouraged to fill out a brief evaluation of each PopEM in order to provide feedback to those developing them and ensure that they are meeting the practice needs of subscribers. Periodic evaluations of the PopEM project will be undertaken by the project team.</w:t>
      </w:r>
    </w:p>
    <w:p w:rsidR="004523D6" w:rsidRDefault="004523D6" w:rsidP="00D818DD">
      <w:pPr>
        <w:rPr>
          <w:rFonts w:ascii="Times" w:hAnsi="Times"/>
          <w:b/>
          <w:sz w:val="22"/>
          <w:szCs w:val="22"/>
          <w:u w:val="single"/>
        </w:rPr>
      </w:pPr>
    </w:p>
    <w:p w:rsidR="00EC568E" w:rsidRPr="00D15AA5" w:rsidRDefault="00D15AA5" w:rsidP="00D818DD">
      <w:pPr>
        <w:rPr>
          <w:rFonts w:ascii="Times" w:hAnsi="Times"/>
          <w:b/>
          <w:sz w:val="22"/>
          <w:szCs w:val="22"/>
          <w:u w:val="single"/>
        </w:rPr>
      </w:pPr>
      <w:r w:rsidRPr="00D15AA5">
        <w:rPr>
          <w:rFonts w:ascii="Times" w:hAnsi="Times"/>
          <w:b/>
          <w:sz w:val="22"/>
          <w:szCs w:val="22"/>
          <w:u w:val="single"/>
        </w:rPr>
        <w:t>Author Instructions</w:t>
      </w:r>
      <w:r w:rsidR="006A6E7D">
        <w:rPr>
          <w:rFonts w:ascii="Times" w:hAnsi="Times"/>
          <w:b/>
          <w:sz w:val="22"/>
          <w:szCs w:val="22"/>
          <w:u w:val="single"/>
        </w:rPr>
        <w:t xml:space="preserve">, </w:t>
      </w:r>
      <w:r w:rsidRPr="00D15AA5">
        <w:rPr>
          <w:rFonts w:ascii="Times" w:hAnsi="Times"/>
          <w:b/>
          <w:sz w:val="22"/>
          <w:szCs w:val="22"/>
          <w:u w:val="single"/>
        </w:rPr>
        <w:t>Roles</w:t>
      </w:r>
      <w:r w:rsidR="006A6E7D">
        <w:rPr>
          <w:rFonts w:ascii="Times" w:hAnsi="Times"/>
          <w:b/>
          <w:sz w:val="22"/>
          <w:szCs w:val="22"/>
          <w:u w:val="single"/>
        </w:rPr>
        <w:t xml:space="preserve"> and Remuneration</w:t>
      </w:r>
      <w:r w:rsidRPr="00D15AA5">
        <w:rPr>
          <w:rFonts w:ascii="Times" w:hAnsi="Times"/>
          <w:b/>
          <w:sz w:val="22"/>
          <w:szCs w:val="22"/>
          <w:u w:val="single"/>
        </w:rPr>
        <w:t>:</w:t>
      </w:r>
    </w:p>
    <w:p w:rsidR="00E547C0" w:rsidRDefault="00EC568E" w:rsidP="00A54BB3">
      <w:pPr>
        <w:numPr>
          <w:ilvl w:val="0"/>
          <w:numId w:val="14"/>
        </w:numPr>
        <w:ind w:left="426"/>
        <w:rPr>
          <w:rFonts w:ascii="Times" w:hAnsi="Times"/>
          <w:sz w:val="22"/>
          <w:szCs w:val="22"/>
        </w:rPr>
      </w:pPr>
      <w:r w:rsidRPr="00A54BB3">
        <w:rPr>
          <w:rFonts w:ascii="Times" w:hAnsi="Times"/>
          <w:b/>
          <w:sz w:val="22"/>
          <w:szCs w:val="22"/>
        </w:rPr>
        <w:t>Resident authors:</w:t>
      </w:r>
    </w:p>
    <w:p w:rsidR="00EC568E" w:rsidRPr="00E547C0" w:rsidRDefault="00EC568E" w:rsidP="00A54BB3">
      <w:pPr>
        <w:ind w:left="426"/>
        <w:rPr>
          <w:rFonts w:ascii="Times" w:hAnsi="Times"/>
          <w:sz w:val="22"/>
          <w:szCs w:val="22"/>
        </w:rPr>
      </w:pPr>
      <w:r w:rsidRPr="00E547C0">
        <w:rPr>
          <w:rFonts w:ascii="Times" w:hAnsi="Times"/>
          <w:sz w:val="22"/>
          <w:szCs w:val="22"/>
        </w:rPr>
        <w:t xml:space="preserve">PopEMs are </w:t>
      </w:r>
      <w:r w:rsidR="00BD2890">
        <w:rPr>
          <w:rFonts w:ascii="Times" w:hAnsi="Times"/>
          <w:sz w:val="22"/>
          <w:szCs w:val="22"/>
        </w:rPr>
        <w:t xml:space="preserve">to </w:t>
      </w:r>
      <w:r w:rsidRPr="00E547C0">
        <w:rPr>
          <w:rFonts w:ascii="Times" w:hAnsi="Times"/>
          <w:sz w:val="22"/>
          <w:szCs w:val="22"/>
        </w:rPr>
        <w:t xml:space="preserve">be prepared by one or two residents under the supervision of a PHPM specialist faculty member. Residents interested in preparing a PopEM should contact PHPC at </w:t>
      </w:r>
      <w:hyperlink r:id="rId16" w:history="1">
        <w:r w:rsidR="005A7D56" w:rsidRPr="00121395">
          <w:rPr>
            <w:rStyle w:val="Hyperlink"/>
            <w:rFonts w:ascii="Times" w:hAnsi="Times"/>
            <w:sz w:val="22"/>
            <w:szCs w:val="22"/>
          </w:rPr>
          <w:t>phpc_popems@cpha.ca</w:t>
        </w:r>
      </w:hyperlink>
      <w:r w:rsidR="005A7D56">
        <w:rPr>
          <w:rFonts w:ascii="Times" w:hAnsi="Times"/>
          <w:sz w:val="22"/>
          <w:szCs w:val="22"/>
        </w:rPr>
        <w:t xml:space="preserve"> </w:t>
      </w:r>
      <w:r w:rsidRPr="00E547C0">
        <w:rPr>
          <w:rFonts w:ascii="Times" w:hAnsi="Times"/>
          <w:sz w:val="22"/>
          <w:szCs w:val="22"/>
        </w:rPr>
        <w:t>to express their interest. Resident authors are expected to seek out a local PHPM specialist as supervisor to guide topic selection, syntax and analysis. A faculty supervisor can be sought at any stage of PopEM preparation, but residents are encouraged to discuss topic selection with a faculty member early in the process.</w:t>
      </w:r>
      <w:r w:rsidR="006A6E7D" w:rsidRPr="00E547C0">
        <w:rPr>
          <w:rFonts w:ascii="Times" w:hAnsi="Times"/>
          <w:sz w:val="22"/>
          <w:szCs w:val="22"/>
        </w:rPr>
        <w:t xml:space="preserve"> Residents will be provided an honorarium of $</w:t>
      </w:r>
      <w:r w:rsidR="002E7E76">
        <w:rPr>
          <w:rFonts w:ascii="Times" w:hAnsi="Times"/>
          <w:sz w:val="22"/>
          <w:szCs w:val="22"/>
        </w:rPr>
        <w:t xml:space="preserve">100 </w:t>
      </w:r>
      <w:r w:rsidR="002E7E76" w:rsidRPr="00E547C0">
        <w:rPr>
          <w:rFonts w:ascii="Times" w:hAnsi="Times"/>
          <w:sz w:val="22"/>
          <w:szCs w:val="22"/>
        </w:rPr>
        <w:t>for</w:t>
      </w:r>
      <w:r w:rsidR="006A6E7D" w:rsidRPr="00E547C0">
        <w:rPr>
          <w:rFonts w:ascii="Times" w:hAnsi="Times"/>
          <w:sz w:val="22"/>
          <w:szCs w:val="22"/>
        </w:rPr>
        <w:t xml:space="preserve"> unilingual submissions, a</w:t>
      </w:r>
      <w:r w:rsidR="001E3DD2">
        <w:rPr>
          <w:rFonts w:ascii="Times" w:hAnsi="Times"/>
          <w:sz w:val="22"/>
          <w:szCs w:val="22"/>
        </w:rPr>
        <w:t>nd $</w:t>
      </w:r>
      <w:r w:rsidR="002E7E76">
        <w:rPr>
          <w:rFonts w:ascii="Times" w:hAnsi="Times"/>
          <w:sz w:val="22"/>
          <w:szCs w:val="22"/>
        </w:rPr>
        <w:t>140</w:t>
      </w:r>
      <w:r w:rsidR="006A6E7D" w:rsidRPr="00E547C0">
        <w:rPr>
          <w:rFonts w:ascii="Times" w:hAnsi="Times"/>
          <w:sz w:val="22"/>
          <w:szCs w:val="22"/>
        </w:rPr>
        <w:t xml:space="preserve"> for bilingual submissions.</w:t>
      </w:r>
    </w:p>
    <w:p w:rsidR="00EC568E" w:rsidRDefault="00EC568E" w:rsidP="00D818DD">
      <w:pPr>
        <w:rPr>
          <w:rFonts w:ascii="Times" w:hAnsi="Times"/>
          <w:sz w:val="22"/>
          <w:szCs w:val="22"/>
        </w:rPr>
      </w:pPr>
    </w:p>
    <w:p w:rsidR="00E547C0" w:rsidRPr="00A54BB3" w:rsidRDefault="00EC568E" w:rsidP="00A54BB3">
      <w:pPr>
        <w:numPr>
          <w:ilvl w:val="0"/>
          <w:numId w:val="14"/>
        </w:numPr>
        <w:rPr>
          <w:rFonts w:ascii="Times" w:hAnsi="Times"/>
          <w:b/>
          <w:sz w:val="22"/>
          <w:szCs w:val="22"/>
        </w:rPr>
      </w:pPr>
      <w:r w:rsidRPr="00A54BB3">
        <w:rPr>
          <w:rFonts w:ascii="Times" w:hAnsi="Times"/>
          <w:b/>
          <w:sz w:val="22"/>
          <w:szCs w:val="22"/>
        </w:rPr>
        <w:t>Faculty supervisor:</w:t>
      </w:r>
    </w:p>
    <w:p w:rsidR="006A6E7D" w:rsidRPr="00E547C0" w:rsidRDefault="00EC568E" w:rsidP="00A54BB3">
      <w:pPr>
        <w:ind w:left="360"/>
        <w:rPr>
          <w:rFonts w:ascii="Times" w:hAnsi="Times"/>
          <w:sz w:val="22"/>
          <w:szCs w:val="22"/>
        </w:rPr>
      </w:pPr>
      <w:r w:rsidRPr="00E547C0">
        <w:rPr>
          <w:rFonts w:ascii="Times" w:hAnsi="Times"/>
          <w:sz w:val="22"/>
          <w:szCs w:val="22"/>
        </w:rPr>
        <w:t>The role of the faculty supervisor</w:t>
      </w:r>
      <w:r w:rsidR="00D15AA5" w:rsidRPr="00E547C0">
        <w:rPr>
          <w:rFonts w:ascii="Times" w:hAnsi="Times"/>
          <w:sz w:val="22"/>
          <w:szCs w:val="22"/>
        </w:rPr>
        <w:t xml:space="preserve"> is to assist the resident in preparing a PopEM that meets the criteria above – including topic selection, accurate communication of the evidence, and insightful and practice-relevant analysis and commentary, if applicable.</w:t>
      </w:r>
      <w:r w:rsidR="006A6E7D" w:rsidRPr="00E547C0">
        <w:rPr>
          <w:rFonts w:ascii="Times" w:hAnsi="Times"/>
          <w:sz w:val="22"/>
          <w:szCs w:val="22"/>
        </w:rPr>
        <w:t xml:space="preserve"> Faculty supervisors will be provided an honorarium of $</w:t>
      </w:r>
      <w:r w:rsidR="007E1356">
        <w:rPr>
          <w:rFonts w:ascii="Times" w:hAnsi="Times"/>
          <w:sz w:val="22"/>
          <w:szCs w:val="22"/>
        </w:rPr>
        <w:t xml:space="preserve">100 </w:t>
      </w:r>
      <w:r w:rsidR="006A6E7D" w:rsidRPr="00E547C0">
        <w:rPr>
          <w:rFonts w:ascii="Times" w:hAnsi="Times"/>
          <w:sz w:val="22"/>
          <w:szCs w:val="22"/>
        </w:rPr>
        <w:t>per submission.</w:t>
      </w:r>
    </w:p>
    <w:p w:rsidR="00D818DD" w:rsidRDefault="00D818DD" w:rsidP="00D818DD">
      <w:pPr>
        <w:rPr>
          <w:rFonts w:ascii="Times" w:hAnsi="Times"/>
          <w:sz w:val="22"/>
          <w:szCs w:val="22"/>
        </w:rPr>
      </w:pPr>
    </w:p>
    <w:p w:rsidR="00E547C0" w:rsidRDefault="00EC568E" w:rsidP="00A54BB3">
      <w:pPr>
        <w:numPr>
          <w:ilvl w:val="0"/>
          <w:numId w:val="14"/>
        </w:numPr>
        <w:rPr>
          <w:rFonts w:ascii="Times" w:hAnsi="Times"/>
          <w:sz w:val="22"/>
          <w:szCs w:val="22"/>
        </w:rPr>
      </w:pPr>
      <w:r w:rsidRPr="00A54BB3">
        <w:rPr>
          <w:rFonts w:ascii="Times" w:hAnsi="Times"/>
          <w:b/>
          <w:sz w:val="22"/>
          <w:szCs w:val="22"/>
        </w:rPr>
        <w:t>PopEM Lead:</w:t>
      </w:r>
    </w:p>
    <w:p w:rsidR="00EC568E" w:rsidRPr="00E547C0" w:rsidRDefault="00EC568E" w:rsidP="00A54BB3">
      <w:pPr>
        <w:ind w:left="360"/>
        <w:rPr>
          <w:rFonts w:ascii="Times" w:hAnsi="Times"/>
          <w:sz w:val="22"/>
          <w:szCs w:val="22"/>
        </w:rPr>
      </w:pPr>
      <w:r w:rsidRPr="00E547C0">
        <w:rPr>
          <w:rFonts w:ascii="Times" w:hAnsi="Times"/>
          <w:sz w:val="22"/>
          <w:szCs w:val="22"/>
        </w:rPr>
        <w:t xml:space="preserve">The PopEM lead is a PHPM specialist overseeing the project </w:t>
      </w:r>
      <w:proofErr w:type="gramStart"/>
      <w:r w:rsidR="001E3DD2">
        <w:rPr>
          <w:rFonts w:ascii="Times" w:hAnsi="Times"/>
          <w:sz w:val="22"/>
          <w:szCs w:val="22"/>
        </w:rPr>
        <w:t>who</w:t>
      </w:r>
      <w:proofErr w:type="gramEnd"/>
      <w:r w:rsidRPr="00E547C0">
        <w:rPr>
          <w:rFonts w:ascii="Times" w:hAnsi="Times"/>
          <w:sz w:val="22"/>
          <w:szCs w:val="22"/>
        </w:rPr>
        <w:t xml:space="preserve"> will review and approve all submissions before distribution. </w:t>
      </w:r>
      <w:r w:rsidR="00D15AA5" w:rsidRPr="00E547C0">
        <w:rPr>
          <w:rFonts w:ascii="Times" w:hAnsi="Times"/>
          <w:sz w:val="22"/>
          <w:szCs w:val="22"/>
        </w:rPr>
        <w:t>Acceptance of the PopEM material will be made at the discretion of the Lead and is based on: public health implications and importance; timeliness; Canadian relevance; written quality</w:t>
      </w:r>
      <w:r w:rsidR="000B40CA">
        <w:rPr>
          <w:rFonts w:ascii="Times" w:hAnsi="Times"/>
          <w:sz w:val="22"/>
          <w:szCs w:val="22"/>
        </w:rPr>
        <w:t>;</w:t>
      </w:r>
      <w:r w:rsidR="00D15AA5" w:rsidRPr="00E547C0">
        <w:rPr>
          <w:rFonts w:ascii="Times" w:hAnsi="Times"/>
          <w:sz w:val="22"/>
          <w:szCs w:val="22"/>
        </w:rPr>
        <w:t xml:space="preserve"> and originality of content/resources. </w:t>
      </w:r>
      <w:r w:rsidRPr="00E547C0">
        <w:rPr>
          <w:rFonts w:ascii="Times" w:hAnsi="Times"/>
          <w:sz w:val="22"/>
          <w:szCs w:val="22"/>
        </w:rPr>
        <w:t>The PopEM lead may make small grammar and syntax edits, but any major revision</w:t>
      </w:r>
      <w:r w:rsidR="002D260C" w:rsidRPr="00E547C0">
        <w:rPr>
          <w:rFonts w:ascii="Times" w:hAnsi="Times"/>
          <w:sz w:val="22"/>
          <w:szCs w:val="22"/>
        </w:rPr>
        <w:t>s will be returned to the resid</w:t>
      </w:r>
      <w:r w:rsidRPr="00E547C0">
        <w:rPr>
          <w:rFonts w:ascii="Times" w:hAnsi="Times"/>
          <w:sz w:val="22"/>
          <w:szCs w:val="22"/>
        </w:rPr>
        <w:t>ents and supervisor for resubmission.</w:t>
      </w:r>
    </w:p>
    <w:p w:rsidR="00EC568E" w:rsidRDefault="00EC568E" w:rsidP="00D818DD">
      <w:pPr>
        <w:rPr>
          <w:rFonts w:ascii="Times" w:hAnsi="Times"/>
          <w:b/>
          <w:sz w:val="22"/>
          <w:szCs w:val="22"/>
        </w:rPr>
      </w:pPr>
    </w:p>
    <w:p w:rsidR="00EC568E" w:rsidRDefault="00EC568E" w:rsidP="00D818DD">
      <w:pPr>
        <w:rPr>
          <w:rFonts w:ascii="Times" w:hAnsi="Times"/>
          <w:b/>
          <w:sz w:val="22"/>
          <w:szCs w:val="22"/>
        </w:rPr>
      </w:pPr>
    </w:p>
    <w:p w:rsidR="00D15AA5" w:rsidRDefault="00D818DD" w:rsidP="00D15AA5">
      <w:pPr>
        <w:rPr>
          <w:rFonts w:ascii="Times" w:hAnsi="Times"/>
          <w:b/>
          <w:sz w:val="22"/>
          <w:szCs w:val="22"/>
        </w:rPr>
      </w:pPr>
      <w:r w:rsidRPr="003A5339">
        <w:rPr>
          <w:rFonts w:ascii="Times" w:hAnsi="Times"/>
          <w:b/>
          <w:sz w:val="22"/>
          <w:szCs w:val="22"/>
        </w:rPr>
        <w:t xml:space="preserve">Submissions Specifications </w:t>
      </w:r>
    </w:p>
    <w:p w:rsidR="00D818DD" w:rsidRPr="003A5339" w:rsidRDefault="00D818DD" w:rsidP="00D818DD">
      <w:pPr>
        <w:rPr>
          <w:rFonts w:ascii="Times" w:hAnsi="Times"/>
          <w:sz w:val="22"/>
          <w:szCs w:val="22"/>
        </w:rPr>
      </w:pPr>
    </w:p>
    <w:p w:rsidR="00D818DD" w:rsidRPr="004523D6" w:rsidRDefault="00D818DD" w:rsidP="00D818DD">
      <w:pPr>
        <w:rPr>
          <w:rFonts w:ascii="Times" w:hAnsi="Times"/>
          <w:b/>
          <w:sz w:val="22"/>
          <w:u w:val="single"/>
        </w:rPr>
      </w:pPr>
      <w:r w:rsidRPr="004523D6">
        <w:rPr>
          <w:rFonts w:ascii="Times" w:hAnsi="Times"/>
          <w:b/>
          <w:sz w:val="22"/>
          <w:u w:val="single"/>
        </w:rPr>
        <w:t>Contact Information</w:t>
      </w:r>
    </w:p>
    <w:p w:rsidR="00D818DD" w:rsidRPr="003A5339" w:rsidRDefault="002E7E76" w:rsidP="00C66B60">
      <w:pPr>
        <w:numPr>
          <w:ilvl w:val="0"/>
          <w:numId w:val="4"/>
        </w:numPr>
        <w:tabs>
          <w:tab w:val="clear" w:pos="720"/>
          <w:tab w:val="num" w:pos="360"/>
        </w:tabs>
        <w:ind w:left="360"/>
        <w:rPr>
          <w:rFonts w:ascii="Times" w:hAnsi="Times"/>
          <w:sz w:val="22"/>
          <w:szCs w:val="22"/>
        </w:rPr>
      </w:pPr>
      <w:r>
        <w:rPr>
          <w:rFonts w:ascii="Times" w:hAnsi="Times"/>
          <w:sz w:val="22"/>
          <w:szCs w:val="22"/>
        </w:rPr>
        <w:t>Rosiane Simeon</w:t>
      </w:r>
      <w:r w:rsidR="00D818DD" w:rsidRPr="003A5339">
        <w:rPr>
          <w:rFonts w:ascii="Times" w:hAnsi="Times"/>
          <w:sz w:val="22"/>
          <w:szCs w:val="22"/>
        </w:rPr>
        <w:t xml:space="preserve">, PHPC Project Officer, e-mail: </w:t>
      </w:r>
      <w:hyperlink r:id="rId17" w:history="1">
        <w:r w:rsidRPr="007D0955">
          <w:rPr>
            <w:rStyle w:val="Hyperlink"/>
            <w:rFonts w:ascii="Times" w:hAnsi="Times"/>
            <w:sz w:val="22"/>
            <w:szCs w:val="22"/>
          </w:rPr>
          <w:t>rsimeon@cpha.ca</w:t>
        </w:r>
      </w:hyperlink>
      <w:r w:rsidR="00D818DD" w:rsidRPr="003A5339">
        <w:rPr>
          <w:rFonts w:ascii="Times" w:hAnsi="Times"/>
          <w:sz w:val="22"/>
          <w:szCs w:val="22"/>
        </w:rPr>
        <w:t xml:space="preserve">, telephone: 613-725-3769 </w:t>
      </w:r>
      <w:r w:rsidR="00840FFC">
        <w:rPr>
          <w:rFonts w:ascii="Times" w:hAnsi="Times"/>
          <w:sz w:val="22"/>
          <w:szCs w:val="22"/>
        </w:rPr>
        <w:t>e</w:t>
      </w:r>
      <w:r w:rsidR="00D818DD" w:rsidRPr="003A5339">
        <w:rPr>
          <w:rFonts w:ascii="Times" w:hAnsi="Times"/>
          <w:sz w:val="22"/>
          <w:szCs w:val="22"/>
        </w:rPr>
        <w:t>x</w:t>
      </w:r>
      <w:r w:rsidR="00840FFC">
        <w:rPr>
          <w:rFonts w:ascii="Times" w:hAnsi="Times"/>
          <w:sz w:val="22"/>
          <w:szCs w:val="22"/>
        </w:rPr>
        <w:t>t.</w:t>
      </w:r>
      <w:r w:rsidR="00D818DD" w:rsidRPr="003A5339">
        <w:rPr>
          <w:rFonts w:ascii="Times" w:hAnsi="Times"/>
          <w:sz w:val="22"/>
          <w:szCs w:val="22"/>
        </w:rPr>
        <w:t xml:space="preserve"> 262</w:t>
      </w:r>
    </w:p>
    <w:p w:rsidR="00A411B5" w:rsidRPr="003A5339" w:rsidRDefault="00A411B5" w:rsidP="00C66B60">
      <w:pPr>
        <w:numPr>
          <w:ilvl w:val="0"/>
          <w:numId w:val="4"/>
        </w:numPr>
        <w:tabs>
          <w:tab w:val="clear" w:pos="720"/>
          <w:tab w:val="num" w:pos="360"/>
        </w:tabs>
        <w:ind w:left="360"/>
        <w:rPr>
          <w:rFonts w:ascii="Times" w:hAnsi="Times"/>
          <w:sz w:val="22"/>
          <w:szCs w:val="22"/>
        </w:rPr>
      </w:pPr>
      <w:r w:rsidRPr="003A5339">
        <w:rPr>
          <w:rFonts w:ascii="Times" w:hAnsi="Times"/>
          <w:sz w:val="22"/>
          <w:szCs w:val="22"/>
        </w:rPr>
        <w:t xml:space="preserve">Barry Pakes, PopEM Lead, e-mail: </w:t>
      </w:r>
      <w:hyperlink r:id="rId18" w:history="1">
        <w:r w:rsidR="005A7D56" w:rsidRPr="00121395">
          <w:rPr>
            <w:rStyle w:val="Hyperlink"/>
            <w:rFonts w:ascii="Times" w:hAnsi="Times"/>
            <w:sz w:val="22"/>
            <w:szCs w:val="22"/>
          </w:rPr>
          <w:t>phpc_popems@cpha.ca</w:t>
        </w:r>
      </w:hyperlink>
    </w:p>
    <w:p w:rsidR="00D818DD" w:rsidRPr="003A5339" w:rsidRDefault="002E7E76" w:rsidP="00982372">
      <w:pPr>
        <w:numPr>
          <w:ilvl w:val="0"/>
          <w:numId w:val="4"/>
        </w:numPr>
        <w:tabs>
          <w:tab w:val="clear" w:pos="720"/>
          <w:tab w:val="num" w:pos="360"/>
        </w:tabs>
        <w:ind w:left="360"/>
        <w:rPr>
          <w:rFonts w:ascii="Times" w:hAnsi="Times"/>
          <w:sz w:val="22"/>
          <w:szCs w:val="22"/>
        </w:rPr>
      </w:pPr>
      <w:r>
        <w:rPr>
          <w:rFonts w:ascii="Times" w:hAnsi="Times"/>
          <w:sz w:val="22"/>
          <w:szCs w:val="22"/>
        </w:rPr>
        <w:t>Leah Salvage</w:t>
      </w:r>
      <w:r w:rsidR="000D7714">
        <w:rPr>
          <w:rFonts w:ascii="Times" w:hAnsi="Times"/>
          <w:sz w:val="22"/>
          <w:szCs w:val="22"/>
        </w:rPr>
        <w:t xml:space="preserve">, </w:t>
      </w:r>
      <w:r w:rsidR="00D818DD" w:rsidRPr="003A5339">
        <w:rPr>
          <w:rFonts w:ascii="Times" w:hAnsi="Times"/>
          <w:sz w:val="22"/>
          <w:szCs w:val="22"/>
        </w:rPr>
        <w:t xml:space="preserve">PHPC Secretariat Staff, e-mail: </w:t>
      </w:r>
      <w:hyperlink r:id="rId19" w:history="1">
        <w:r w:rsidR="00D818DD" w:rsidRPr="003A5339">
          <w:rPr>
            <w:rStyle w:val="Hyperlink"/>
            <w:rFonts w:ascii="Times" w:hAnsi="Times"/>
            <w:sz w:val="22"/>
            <w:szCs w:val="22"/>
          </w:rPr>
          <w:t>phpc@cpha.ca</w:t>
        </w:r>
      </w:hyperlink>
      <w:r w:rsidR="00D818DD" w:rsidRPr="003A5339">
        <w:rPr>
          <w:rFonts w:ascii="Times" w:hAnsi="Times"/>
          <w:sz w:val="22"/>
          <w:szCs w:val="22"/>
        </w:rPr>
        <w:t>, telephone: 613-725-9510</w:t>
      </w:r>
      <w:r w:rsidR="00840FFC">
        <w:rPr>
          <w:rFonts w:ascii="Times" w:hAnsi="Times"/>
          <w:sz w:val="22"/>
          <w:szCs w:val="22"/>
        </w:rPr>
        <w:t xml:space="preserve"> ext. 184</w:t>
      </w:r>
    </w:p>
    <w:p w:rsidR="00683599" w:rsidRPr="003A5339" w:rsidRDefault="00683599" w:rsidP="00683599">
      <w:pPr>
        <w:rPr>
          <w:rFonts w:ascii="Times" w:hAnsi="Times"/>
          <w:sz w:val="22"/>
          <w:szCs w:val="22"/>
        </w:rPr>
      </w:pPr>
    </w:p>
    <w:p w:rsidR="00CA5B70" w:rsidRDefault="00CA5B70" w:rsidP="00CA5B70">
      <w:pPr>
        <w:jc w:val="center"/>
        <w:rPr>
          <w:rFonts w:ascii="Times" w:hAnsi="Times"/>
          <w:i/>
          <w:sz w:val="28"/>
          <w:szCs w:val="28"/>
        </w:rPr>
      </w:pPr>
      <w:r>
        <w:rPr>
          <w:rFonts w:ascii="Times" w:hAnsi="Times"/>
          <w:sz w:val="22"/>
          <w:szCs w:val="22"/>
        </w:rPr>
        <w:br w:type="page"/>
      </w:r>
      <w:r w:rsidR="00C772ED">
        <w:rPr>
          <w:rFonts w:ascii="Times" w:hAnsi="Times"/>
          <w:i/>
          <w:noProof/>
          <w:sz w:val="28"/>
          <w:szCs w:val="28"/>
          <w:lang w:val="en-CA" w:eastAsia="en-CA"/>
        </w:rPr>
        <w:lastRenderedPageBreak/>
        <w:pict>
          <v:shape id="_x0000_s1033" type="#_x0000_t75" style="position:absolute;left:0;text-align:left;margin-left:340.15pt;margin-top:-24.65pt;width:183.45pt;height:186.25pt;z-index:-251656193;mso-wrap-edited:f" wrapcoords="-88 0 -88 21425 21600 21425 21600 0 -88 0">
            <v:imagedata r:id="rId9" o:title="PopEMs_Image_V3"/>
            <w10:wrap type="through"/>
          </v:shape>
        </w:pict>
      </w:r>
    </w:p>
    <w:p w:rsidR="00CA5B70" w:rsidRPr="00B6377D" w:rsidRDefault="00CA5B70" w:rsidP="00CA5B70">
      <w:pPr>
        <w:ind w:right="3391"/>
        <w:jc w:val="center"/>
        <w:rPr>
          <w:rFonts w:ascii="Times" w:hAnsi="Times"/>
          <w:smallCaps/>
          <w:sz w:val="52"/>
          <w:szCs w:val="52"/>
        </w:rPr>
      </w:pPr>
      <w:r w:rsidRPr="00B6377D">
        <w:rPr>
          <w:rFonts w:ascii="Times" w:hAnsi="Times"/>
          <w:smallCaps/>
          <w:sz w:val="52"/>
          <w:szCs w:val="52"/>
        </w:rPr>
        <w:t>Template for Submissions</w:t>
      </w:r>
    </w:p>
    <w:p w:rsidR="00CA5B70" w:rsidRDefault="00CA5B70" w:rsidP="00CA5B70">
      <w:pPr>
        <w:ind w:right="3391"/>
        <w:jc w:val="center"/>
        <w:rPr>
          <w:rFonts w:ascii="Times" w:hAnsi="Times"/>
          <w:sz w:val="22"/>
          <w:szCs w:val="22"/>
        </w:rPr>
      </w:pPr>
      <w:r w:rsidRPr="00B6377D">
        <w:rPr>
          <w:rFonts w:ascii="Times" w:hAnsi="Times"/>
          <w:sz w:val="22"/>
          <w:szCs w:val="22"/>
        </w:rPr>
        <w:t>(</w:t>
      </w:r>
      <w:proofErr w:type="gramStart"/>
      <w:r w:rsidRPr="00B6377D">
        <w:rPr>
          <w:rFonts w:ascii="Times" w:hAnsi="Times"/>
          <w:sz w:val="22"/>
          <w:szCs w:val="22"/>
        </w:rPr>
        <w:t>modified</w:t>
      </w:r>
      <w:proofErr w:type="gramEnd"/>
      <w:r w:rsidRPr="00B6377D">
        <w:rPr>
          <w:rFonts w:ascii="Times" w:hAnsi="Times"/>
          <w:sz w:val="22"/>
          <w:szCs w:val="22"/>
        </w:rPr>
        <w:t xml:space="preserve"> from CDC MMWR Format)</w:t>
      </w:r>
    </w:p>
    <w:p w:rsidR="00CA5B70" w:rsidRPr="00B6377D" w:rsidRDefault="00CA5B70" w:rsidP="00CA5B70">
      <w:pPr>
        <w:ind w:right="3391"/>
        <w:jc w:val="center"/>
        <w:rPr>
          <w:rFonts w:ascii="Times" w:hAnsi="Times"/>
          <w:sz w:val="22"/>
          <w:szCs w:val="22"/>
        </w:rPr>
      </w:pPr>
    </w:p>
    <w:p w:rsidR="00CA5B70" w:rsidRPr="003A5339" w:rsidRDefault="00CA5B70" w:rsidP="00CA5B70">
      <w:pPr>
        <w:jc w:val="center"/>
        <w:rPr>
          <w:rFonts w:ascii="Times" w:hAnsi="Times"/>
          <w:sz w:val="10"/>
          <w:szCs w:val="10"/>
        </w:rPr>
      </w:pPr>
    </w:p>
    <w:p w:rsidR="00CA5B70" w:rsidRPr="003A5339" w:rsidRDefault="00CA5B70" w:rsidP="00CA5B70">
      <w:pPr>
        <w:rPr>
          <w:rFonts w:ascii="Times" w:hAnsi="Times"/>
        </w:rPr>
      </w:pPr>
      <w:r w:rsidRPr="003A5339">
        <w:rPr>
          <w:rFonts w:ascii="Times" w:hAnsi="Times"/>
        </w:rPr>
        <w:t xml:space="preserve">PopEM Title: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6771"/>
      </w:tblGrid>
      <w:tr w:rsidR="00CA5B70" w:rsidRPr="003A5339" w:rsidTr="004E0607">
        <w:tc>
          <w:tcPr>
            <w:tcW w:w="677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7"/>
                  <w:enabled/>
                  <w:calcOnExit w:val="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rPr>
              <w:fldChar w:fldCharType="end"/>
            </w:r>
          </w:p>
        </w:tc>
      </w:tr>
    </w:tbl>
    <w:p w:rsidR="00CA5B70" w:rsidRDefault="00CA5B70" w:rsidP="00CA5B70">
      <w:pPr>
        <w:rPr>
          <w:rFonts w:ascii="Times" w:hAnsi="Times"/>
          <w:sz w:val="12"/>
          <w:szCs w:val="12"/>
        </w:rPr>
      </w:pPr>
    </w:p>
    <w:p w:rsidR="00CA5B70" w:rsidRPr="003A5339" w:rsidRDefault="00CA5B70" w:rsidP="00CA5B70">
      <w:pPr>
        <w:rPr>
          <w:rFonts w:ascii="Times" w:hAnsi="Times"/>
        </w:rPr>
      </w:pPr>
      <w:r>
        <w:rPr>
          <w:rFonts w:ascii="Times" w:hAnsi="Times"/>
        </w:rPr>
        <w:t>Key Reference</w:t>
      </w:r>
      <w:r w:rsidRPr="003A5339">
        <w:rPr>
          <w:rFonts w:ascii="Times" w:hAnsi="Times"/>
        </w:rPr>
        <w:t xml:space="preserve">: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6771"/>
      </w:tblGrid>
      <w:tr w:rsidR="00CA5B70" w:rsidRPr="003A5339" w:rsidTr="004E0607">
        <w:tc>
          <w:tcPr>
            <w:tcW w:w="677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7"/>
                  <w:enabled/>
                  <w:calcOnExit w:val="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3A5339">
              <w:rPr>
                <w:rFonts w:ascii="Times" w:hAnsi="Times"/>
              </w:rPr>
              <w:fldChar w:fldCharType="end"/>
            </w:r>
          </w:p>
        </w:tc>
      </w:tr>
    </w:tbl>
    <w:p w:rsidR="00CA5B70" w:rsidRPr="003A5339" w:rsidRDefault="00CA5B70" w:rsidP="00CA5B70">
      <w:pPr>
        <w:rPr>
          <w:rFonts w:ascii="Times" w:hAnsi="Times"/>
          <w:sz w:val="10"/>
          <w:szCs w:val="10"/>
        </w:rPr>
      </w:pPr>
    </w:p>
    <w:p w:rsidR="00CA5B70" w:rsidRPr="003A5339" w:rsidRDefault="00CA5B70" w:rsidP="00CA5B70">
      <w:pPr>
        <w:rPr>
          <w:rFonts w:ascii="Times" w:hAnsi="Times"/>
          <w:sz w:val="12"/>
          <w:szCs w:val="12"/>
        </w:rPr>
      </w:pPr>
    </w:p>
    <w:p w:rsidR="00CA5B70" w:rsidRPr="003A5339" w:rsidRDefault="00CA5B70" w:rsidP="00CA5B70">
      <w:pPr>
        <w:rPr>
          <w:rFonts w:ascii="Times" w:hAnsi="Times"/>
        </w:rPr>
      </w:pPr>
      <w:r w:rsidRPr="003A5339">
        <w:rPr>
          <w:rFonts w:ascii="Times" w:hAnsi="Times"/>
        </w:rPr>
        <w:t>What is already known on this topic (background)</w:t>
      </w:r>
      <w:r>
        <w:rPr>
          <w:rFonts w:ascii="Times" w:hAnsi="Times"/>
        </w:rPr>
        <w:t>?</w:t>
      </w:r>
      <w:r w:rsidRPr="003A5339">
        <w:rPr>
          <w:rFonts w:ascii="Times" w:hAnsi="Times"/>
        </w:rPr>
        <w:t xml:space="preserve"> </w:t>
      </w:r>
      <w:bookmarkStart w:id="1" w:name="Text1"/>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CA5B70" w:rsidRPr="003A5339" w:rsidTr="00CA674A">
        <w:trPr>
          <w:trHeight w:val="906"/>
        </w:trPr>
        <w:tc>
          <w:tcPr>
            <w:tcW w:w="999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1"/>
                  <w:enabled/>
                  <w:calcOnExit w:val="0"/>
                  <w:textInput>
                    <w:maxLength w:val="14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rPr>
              <w:fldChar w:fldCharType="end"/>
            </w:r>
          </w:p>
        </w:tc>
      </w:tr>
      <w:bookmarkEnd w:id="1"/>
    </w:tbl>
    <w:p w:rsidR="00CA5B70" w:rsidRPr="003A5339" w:rsidRDefault="00CA5B70" w:rsidP="00CA5B70">
      <w:pPr>
        <w:rPr>
          <w:rFonts w:ascii="Times" w:hAnsi="Times"/>
          <w:sz w:val="12"/>
          <w:szCs w:val="12"/>
        </w:rPr>
      </w:pPr>
    </w:p>
    <w:p w:rsidR="00CA5B70" w:rsidRPr="003A5339" w:rsidRDefault="00CA5B70" w:rsidP="00CA5B70">
      <w:pPr>
        <w:rPr>
          <w:rFonts w:ascii="Times" w:hAnsi="Times"/>
        </w:rPr>
      </w:pPr>
      <w:r w:rsidRPr="003A5339">
        <w:rPr>
          <w:rFonts w:ascii="Times" w:hAnsi="Times"/>
        </w:rPr>
        <w:t>How was this information gathered (methods)?</w:t>
      </w:r>
      <w:bookmarkStart w:id="2" w:name="Text2"/>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CA5B70" w:rsidRPr="003A5339" w:rsidTr="004E0607">
        <w:tc>
          <w:tcPr>
            <w:tcW w:w="999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2"/>
                  <w:enabled/>
                  <w:calcOnExit w:val="0"/>
                  <w:textInput>
                    <w:maxLength w:val="14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rPr>
              <w:fldChar w:fldCharType="end"/>
            </w:r>
          </w:p>
        </w:tc>
      </w:tr>
      <w:bookmarkEnd w:id="2"/>
    </w:tbl>
    <w:p w:rsidR="00CA5B70" w:rsidRPr="003A5339" w:rsidRDefault="00CA5B70" w:rsidP="00CA5B70">
      <w:pPr>
        <w:rPr>
          <w:rFonts w:ascii="Times" w:hAnsi="Times"/>
          <w:sz w:val="12"/>
          <w:szCs w:val="12"/>
        </w:rPr>
      </w:pPr>
    </w:p>
    <w:p w:rsidR="00CA5B70" w:rsidRPr="003A5339" w:rsidRDefault="00CA5B70" w:rsidP="00CA5B70">
      <w:pPr>
        <w:rPr>
          <w:rFonts w:ascii="Times" w:hAnsi="Times"/>
        </w:rPr>
      </w:pPr>
      <w:r w:rsidRPr="003A5339">
        <w:rPr>
          <w:rFonts w:ascii="Times" w:hAnsi="Times"/>
        </w:rPr>
        <w:t xml:space="preserve">What is added by this report/study (findings/results)?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CA5B70" w:rsidRPr="003A5339" w:rsidTr="00CA674A">
        <w:trPr>
          <w:trHeight w:val="656"/>
        </w:trPr>
        <w:tc>
          <w:tcPr>
            <w:tcW w:w="999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6"/>
                  <w:enabled/>
                  <w:calcOnExit w:val="0"/>
                  <w:textInput>
                    <w:maxLength w:val="175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rPr>
              <w:fldChar w:fldCharType="end"/>
            </w:r>
          </w:p>
        </w:tc>
      </w:tr>
    </w:tbl>
    <w:p w:rsidR="00CA5B70" w:rsidRPr="003A5339" w:rsidRDefault="00CA5B70" w:rsidP="00CA5B70">
      <w:pPr>
        <w:rPr>
          <w:rFonts w:ascii="Times" w:hAnsi="Times"/>
          <w:sz w:val="12"/>
          <w:szCs w:val="12"/>
        </w:rPr>
      </w:pPr>
    </w:p>
    <w:p w:rsidR="00CA5B70" w:rsidRPr="003A5339" w:rsidRDefault="00CA5B70" w:rsidP="00CA5B70">
      <w:pPr>
        <w:rPr>
          <w:rFonts w:ascii="Times" w:hAnsi="Times"/>
        </w:rPr>
      </w:pPr>
      <w:r w:rsidRPr="003A5339">
        <w:rPr>
          <w:rFonts w:ascii="Times" w:hAnsi="Times"/>
        </w:rPr>
        <w:t>What are the implications for public health practice (conclusions)?</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48"/>
      </w:tblGrid>
      <w:tr w:rsidR="00CA5B70" w:rsidRPr="003A5339" w:rsidTr="00CA674A">
        <w:trPr>
          <w:trHeight w:val="836"/>
        </w:trPr>
        <w:tc>
          <w:tcPr>
            <w:tcW w:w="9948" w:type="dxa"/>
            <w:shd w:val="clear" w:color="auto" w:fill="auto"/>
          </w:tcPr>
          <w:bookmarkStart w:id="3" w:name="Text6"/>
          <w:p w:rsidR="00CA5B70" w:rsidRPr="003A5339" w:rsidRDefault="00CA5B70" w:rsidP="004E0607">
            <w:pPr>
              <w:rPr>
                <w:rFonts w:ascii="Times" w:hAnsi="Times"/>
              </w:rPr>
            </w:pPr>
            <w:r w:rsidRPr="003A5339">
              <w:rPr>
                <w:rFonts w:ascii="Times" w:hAnsi="Times"/>
              </w:rPr>
              <w:fldChar w:fldCharType="begin">
                <w:ffData>
                  <w:name w:val="Text6"/>
                  <w:enabled/>
                  <w:calcOnExit w:val="0"/>
                  <w:textInput>
                    <w:maxLength w:val="175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rPr>
              <w:fldChar w:fldCharType="end"/>
            </w:r>
            <w:bookmarkEnd w:id="3"/>
          </w:p>
        </w:tc>
      </w:tr>
    </w:tbl>
    <w:p w:rsidR="00CA5B70" w:rsidRDefault="00CA5B70" w:rsidP="00CA5B70">
      <w:pPr>
        <w:rPr>
          <w:rFonts w:ascii="Times" w:hAnsi="Times"/>
          <w:sz w:val="12"/>
          <w:szCs w:val="12"/>
        </w:rPr>
      </w:pPr>
    </w:p>
    <w:p w:rsidR="007E1356" w:rsidRPr="003A5339" w:rsidRDefault="007E1356" w:rsidP="007E1356">
      <w:pPr>
        <w:rPr>
          <w:rFonts w:ascii="Times" w:hAnsi="Times"/>
        </w:rPr>
      </w:pPr>
      <w:r>
        <w:rPr>
          <w:rFonts w:ascii="Times" w:hAnsi="Times"/>
        </w:rPr>
        <w:t>Contributor Comments/Analysis</w:t>
      </w:r>
      <w:r w:rsidRPr="003A5339">
        <w:rPr>
          <w:rFonts w:ascii="Times" w:hAnsi="Times"/>
        </w:rPr>
        <w:t xml:space="preserve">: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7E1356" w:rsidRPr="003A5339" w:rsidTr="0096749B">
        <w:tc>
          <w:tcPr>
            <w:tcW w:w="9991" w:type="dxa"/>
            <w:shd w:val="clear" w:color="auto" w:fill="auto"/>
          </w:tcPr>
          <w:p w:rsidR="007E1356" w:rsidRPr="003A5339" w:rsidRDefault="007E1356" w:rsidP="0096749B">
            <w:pPr>
              <w:rPr>
                <w:rFonts w:ascii="Times" w:hAnsi="Times"/>
              </w:rPr>
            </w:pPr>
            <w:r w:rsidRPr="003A5339">
              <w:rPr>
                <w:rFonts w:ascii="Times" w:hAnsi="Times"/>
              </w:rPr>
              <w:fldChar w:fldCharType="begin">
                <w:ffData>
                  <w:name w:val="Text7"/>
                  <w:enabled/>
                  <w:calcOnExit w:val="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3A5339">
              <w:rPr>
                <w:rFonts w:ascii="Times" w:hAnsi="Times"/>
              </w:rPr>
              <w:fldChar w:fldCharType="end"/>
            </w:r>
          </w:p>
        </w:tc>
      </w:tr>
    </w:tbl>
    <w:p w:rsidR="007E1356" w:rsidRDefault="007E1356" w:rsidP="00CA5B70">
      <w:pPr>
        <w:rPr>
          <w:rFonts w:ascii="Times" w:hAnsi="Times"/>
        </w:rPr>
      </w:pPr>
    </w:p>
    <w:p w:rsidR="00CA5B70" w:rsidRPr="003A5339" w:rsidRDefault="00CA5B70" w:rsidP="00CA5B70">
      <w:pPr>
        <w:rPr>
          <w:rFonts w:ascii="Times" w:hAnsi="Times"/>
        </w:rPr>
      </w:pPr>
      <w:r w:rsidRPr="003A5339">
        <w:rPr>
          <w:rFonts w:ascii="Times" w:hAnsi="Times"/>
        </w:rPr>
        <w:t xml:space="preserve">Which </w:t>
      </w:r>
      <w:hyperlink r:id="rId20" w:history="1">
        <w:r w:rsidRPr="003A5339">
          <w:rPr>
            <w:rStyle w:val="Hyperlink"/>
            <w:rFonts w:ascii="Times" w:hAnsi="Times"/>
          </w:rPr>
          <w:t>MOH Core Comp</w:t>
        </w:r>
        <w:bookmarkStart w:id="4" w:name="_Hlt245744465"/>
        <w:r w:rsidRPr="003A5339">
          <w:rPr>
            <w:rStyle w:val="Hyperlink"/>
            <w:rFonts w:ascii="Times" w:hAnsi="Times"/>
          </w:rPr>
          <w:t>e</w:t>
        </w:r>
        <w:bookmarkEnd w:id="4"/>
        <w:r w:rsidRPr="003A5339">
          <w:rPr>
            <w:rStyle w:val="Hyperlink"/>
            <w:rFonts w:ascii="Times" w:hAnsi="Times"/>
          </w:rPr>
          <w:t>tency Domain(s)</w:t>
        </w:r>
      </w:hyperlink>
      <w:r w:rsidRPr="003A5339">
        <w:rPr>
          <w:rFonts w:ascii="Times" w:hAnsi="Times"/>
        </w:rPr>
        <w:t xml:space="preserve"> does this report/study link to?</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48"/>
      </w:tblGrid>
      <w:tr w:rsidR="00CA5B70" w:rsidRPr="003A5339" w:rsidTr="004E0607">
        <w:trPr>
          <w:trHeight w:val="361"/>
        </w:trPr>
        <w:tc>
          <w:tcPr>
            <w:tcW w:w="9948"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6"/>
                  <w:enabled/>
                  <w:calcOnExit w:val="0"/>
                  <w:textInput>
                    <w:maxLength w:val="175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3A5339">
              <w:rPr>
                <w:rFonts w:ascii="Times" w:hAnsi="Times"/>
              </w:rPr>
              <w:fldChar w:fldCharType="end"/>
            </w:r>
          </w:p>
        </w:tc>
      </w:tr>
    </w:tbl>
    <w:p w:rsidR="00CA5B70" w:rsidRDefault="00CA5B70" w:rsidP="00CA5B70">
      <w:pPr>
        <w:rPr>
          <w:rFonts w:ascii="Times" w:hAnsi="Times"/>
          <w:sz w:val="12"/>
          <w:szCs w:val="12"/>
        </w:rPr>
      </w:pPr>
    </w:p>
    <w:p w:rsidR="007E1356" w:rsidRDefault="007E1356" w:rsidP="00CA5B70">
      <w:pPr>
        <w:rPr>
          <w:rFonts w:ascii="Times" w:hAnsi="Times"/>
          <w:sz w:val="12"/>
          <w:szCs w:val="12"/>
        </w:rPr>
      </w:pPr>
    </w:p>
    <w:p w:rsidR="007E1356" w:rsidRPr="003A5339" w:rsidRDefault="00CA674A" w:rsidP="007E1356">
      <w:pPr>
        <w:rPr>
          <w:rFonts w:ascii="Times" w:hAnsi="Times"/>
        </w:rPr>
      </w:pPr>
      <w:r>
        <w:rPr>
          <w:rFonts w:ascii="Times" w:hAnsi="Times"/>
        </w:rPr>
        <w:t xml:space="preserve">List </w:t>
      </w:r>
      <w:r w:rsidR="000508EB">
        <w:rPr>
          <w:rFonts w:ascii="Times" w:hAnsi="Times"/>
        </w:rPr>
        <w:t xml:space="preserve">of </w:t>
      </w:r>
      <w:r>
        <w:rPr>
          <w:rFonts w:ascii="Times" w:hAnsi="Times"/>
        </w:rPr>
        <w:t>relevant</w:t>
      </w:r>
      <w:r w:rsidR="007E1356">
        <w:rPr>
          <w:rFonts w:ascii="Times" w:hAnsi="Times"/>
        </w:rPr>
        <w:t xml:space="preserve"> content area (s)</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48"/>
      </w:tblGrid>
      <w:tr w:rsidR="007E1356" w:rsidRPr="003A5339" w:rsidTr="0096749B">
        <w:trPr>
          <w:trHeight w:val="361"/>
        </w:trPr>
        <w:tc>
          <w:tcPr>
            <w:tcW w:w="9948" w:type="dxa"/>
            <w:shd w:val="clear" w:color="auto" w:fill="auto"/>
          </w:tcPr>
          <w:p w:rsidR="007E1356" w:rsidRPr="003A5339" w:rsidRDefault="007E1356" w:rsidP="0096749B">
            <w:pPr>
              <w:rPr>
                <w:rFonts w:ascii="Times" w:hAnsi="Times"/>
              </w:rPr>
            </w:pPr>
            <w:r w:rsidRPr="003A5339">
              <w:rPr>
                <w:rFonts w:ascii="Times" w:hAnsi="Times"/>
              </w:rPr>
              <w:fldChar w:fldCharType="begin">
                <w:ffData>
                  <w:name w:val="Text6"/>
                  <w:enabled/>
                  <w:calcOnExit w:val="0"/>
                  <w:textInput>
                    <w:maxLength w:val="175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3A5339">
              <w:rPr>
                <w:rFonts w:ascii="Times" w:hAnsi="Times"/>
              </w:rPr>
              <w:fldChar w:fldCharType="end"/>
            </w:r>
          </w:p>
        </w:tc>
      </w:tr>
    </w:tbl>
    <w:p w:rsidR="007E1356" w:rsidRDefault="007E1356" w:rsidP="00CA5B70">
      <w:pPr>
        <w:rPr>
          <w:rFonts w:ascii="Times" w:hAnsi="Times"/>
          <w:sz w:val="12"/>
          <w:szCs w:val="12"/>
        </w:rPr>
      </w:pPr>
    </w:p>
    <w:p w:rsidR="007E1356" w:rsidRPr="003A5339" w:rsidRDefault="007E1356" w:rsidP="007E1356">
      <w:pPr>
        <w:rPr>
          <w:rFonts w:ascii="Times" w:hAnsi="Times"/>
        </w:rPr>
      </w:pPr>
      <w:r>
        <w:rPr>
          <w:rFonts w:ascii="Times" w:hAnsi="Times"/>
        </w:rPr>
        <w:t>List</w:t>
      </w:r>
      <w:r w:rsidR="000508EB">
        <w:rPr>
          <w:rFonts w:ascii="Times" w:hAnsi="Times"/>
        </w:rPr>
        <w:t xml:space="preserve"> of keywords</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48"/>
      </w:tblGrid>
      <w:tr w:rsidR="007E1356" w:rsidRPr="003A5339" w:rsidTr="0096749B">
        <w:trPr>
          <w:trHeight w:val="361"/>
        </w:trPr>
        <w:tc>
          <w:tcPr>
            <w:tcW w:w="9948" w:type="dxa"/>
            <w:shd w:val="clear" w:color="auto" w:fill="auto"/>
          </w:tcPr>
          <w:p w:rsidR="007E1356" w:rsidRPr="003A5339" w:rsidRDefault="007E1356" w:rsidP="0096749B">
            <w:pPr>
              <w:rPr>
                <w:rFonts w:ascii="Times" w:hAnsi="Times"/>
              </w:rPr>
            </w:pPr>
            <w:r w:rsidRPr="003A5339">
              <w:rPr>
                <w:rFonts w:ascii="Times" w:hAnsi="Times"/>
              </w:rPr>
              <w:fldChar w:fldCharType="begin">
                <w:ffData>
                  <w:name w:val="Text6"/>
                  <w:enabled/>
                  <w:calcOnExit w:val="0"/>
                  <w:textInput>
                    <w:maxLength w:val="175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3A5339">
              <w:rPr>
                <w:rFonts w:ascii="Times" w:hAnsi="Times"/>
              </w:rPr>
              <w:fldChar w:fldCharType="end"/>
            </w:r>
          </w:p>
        </w:tc>
      </w:tr>
    </w:tbl>
    <w:p w:rsidR="007E1356" w:rsidRDefault="007E1356" w:rsidP="00CA5B70">
      <w:pPr>
        <w:rPr>
          <w:rFonts w:ascii="Times" w:hAnsi="Times"/>
          <w:sz w:val="12"/>
          <w:szCs w:val="12"/>
        </w:rPr>
      </w:pPr>
    </w:p>
    <w:p w:rsidR="00CA5B70" w:rsidRPr="003A5339" w:rsidRDefault="00CA5B70" w:rsidP="00CA5B70">
      <w:pPr>
        <w:rPr>
          <w:rFonts w:ascii="Times" w:hAnsi="Times"/>
        </w:rPr>
      </w:pPr>
      <w:r w:rsidRPr="003A5339">
        <w:rPr>
          <w:rFonts w:ascii="Times" w:hAnsi="Times"/>
        </w:rPr>
        <w:t xml:space="preserve">Resident Contributor (Name, </w:t>
      </w:r>
      <w:r>
        <w:rPr>
          <w:rFonts w:ascii="Times" w:hAnsi="Times"/>
        </w:rPr>
        <w:t>University</w:t>
      </w:r>
      <w:r w:rsidRPr="003A5339">
        <w:rPr>
          <w:rFonts w:ascii="Times" w:hAnsi="Times"/>
        </w:rPr>
        <w:t xml:space="preserve">):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CA5B70" w:rsidRPr="003A5339" w:rsidTr="004E0607">
        <w:tc>
          <w:tcPr>
            <w:tcW w:w="999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7"/>
                  <w:enabled/>
                  <w:calcOnExit w:val="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noProof/>
              </w:rPr>
              <w:t> </w:t>
            </w:r>
            <w:r w:rsidRPr="003A5339">
              <w:rPr>
                <w:rFonts w:ascii="Times" w:hAnsi="Times"/>
              </w:rPr>
              <w:fldChar w:fldCharType="end"/>
            </w:r>
          </w:p>
        </w:tc>
      </w:tr>
    </w:tbl>
    <w:p w:rsidR="00CA5B70" w:rsidRPr="003A5339" w:rsidRDefault="00CA5B70" w:rsidP="00CA5B70">
      <w:pPr>
        <w:rPr>
          <w:rFonts w:ascii="Times" w:hAnsi="Times"/>
          <w:sz w:val="12"/>
          <w:szCs w:val="12"/>
        </w:rPr>
      </w:pPr>
    </w:p>
    <w:p w:rsidR="00CA5B70" w:rsidRPr="003A5339" w:rsidRDefault="00CA5B70" w:rsidP="00CA5B70">
      <w:pPr>
        <w:rPr>
          <w:rFonts w:ascii="Times" w:hAnsi="Times"/>
        </w:rPr>
      </w:pPr>
      <w:r w:rsidRPr="003A5339">
        <w:rPr>
          <w:rFonts w:ascii="Times" w:hAnsi="Times"/>
        </w:rPr>
        <w:t>Supervised by</w:t>
      </w:r>
      <w:r>
        <w:rPr>
          <w:rFonts w:ascii="Times" w:hAnsi="Times"/>
        </w:rPr>
        <w:t xml:space="preserve"> (Name, Affiliations)</w:t>
      </w:r>
      <w:r w:rsidRPr="003A5339">
        <w:rPr>
          <w:rFonts w:ascii="Times" w:hAnsi="Times"/>
        </w:rPr>
        <w:t xml:space="preserve">: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CA5B70" w:rsidRPr="003A5339" w:rsidTr="004E0607">
        <w:tc>
          <w:tcPr>
            <w:tcW w:w="999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7"/>
                  <w:enabled/>
                  <w:calcOnExit w:val="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sidRPr="003A5339">
              <w:rPr>
                <w:rFonts w:ascii="Times" w:hAnsi="Times" w:cs="Arial Unicode MS"/>
                <w:noProof/>
              </w:rPr>
              <w:t> </w:t>
            </w:r>
            <w:r w:rsidRPr="003A5339">
              <w:rPr>
                <w:rFonts w:ascii="Times" w:eastAsia="Arial Unicode MS" w:hAnsi="Times" w:cs="Arial Unicode MS"/>
                <w:noProof/>
              </w:rPr>
              <w:t> </w:t>
            </w:r>
            <w:r w:rsidRPr="003A5339">
              <w:rPr>
                <w:rFonts w:ascii="Times" w:eastAsia="Arial Unicode MS" w:hAnsi="Times" w:cs="Arial Unicode MS"/>
                <w:noProof/>
              </w:rPr>
              <w:t> </w:t>
            </w:r>
            <w:r w:rsidRPr="003A5339">
              <w:rPr>
                <w:rFonts w:ascii="Times" w:eastAsia="Arial Unicode MS" w:hAnsi="Times" w:cs="Arial Unicode MS"/>
                <w:noProof/>
              </w:rPr>
              <w:t> </w:t>
            </w:r>
            <w:r w:rsidRPr="003A5339">
              <w:rPr>
                <w:rFonts w:ascii="Times" w:hAnsi="Times"/>
              </w:rPr>
              <w:fldChar w:fldCharType="end"/>
            </w:r>
          </w:p>
        </w:tc>
      </w:tr>
    </w:tbl>
    <w:p w:rsidR="00CA5B70" w:rsidRDefault="00CA5B70" w:rsidP="00CA5B70">
      <w:pPr>
        <w:rPr>
          <w:rFonts w:ascii="Times" w:hAnsi="Times"/>
          <w:sz w:val="12"/>
          <w:szCs w:val="12"/>
        </w:rPr>
      </w:pPr>
    </w:p>
    <w:p w:rsidR="00CA5B70" w:rsidRPr="003A5339" w:rsidRDefault="00CA5B70" w:rsidP="00CA5B70">
      <w:pPr>
        <w:rPr>
          <w:rFonts w:ascii="Times" w:hAnsi="Times"/>
        </w:rPr>
      </w:pPr>
      <w:r>
        <w:rPr>
          <w:rFonts w:ascii="Times" w:hAnsi="Times"/>
        </w:rPr>
        <w:t>Other References/For More Information</w:t>
      </w:r>
      <w:r w:rsidRPr="003A5339">
        <w:rPr>
          <w:rFonts w:ascii="Times" w:hAnsi="Times"/>
        </w:rPr>
        <w:t xml:space="preserve">: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CA5B70" w:rsidRPr="003A5339" w:rsidTr="004E0607">
        <w:tc>
          <w:tcPr>
            <w:tcW w:w="999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7"/>
                  <w:enabled/>
                  <w:calcOnExit w:val="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3A5339">
              <w:rPr>
                <w:rFonts w:ascii="Times" w:hAnsi="Times"/>
              </w:rPr>
              <w:fldChar w:fldCharType="end"/>
            </w:r>
          </w:p>
        </w:tc>
      </w:tr>
    </w:tbl>
    <w:p w:rsidR="00CA5B70" w:rsidRPr="003A5339" w:rsidRDefault="00CA5B70" w:rsidP="00CA5B70">
      <w:pPr>
        <w:rPr>
          <w:rFonts w:ascii="Times" w:hAnsi="Times"/>
          <w:sz w:val="10"/>
          <w:szCs w:val="10"/>
        </w:rPr>
      </w:pPr>
    </w:p>
    <w:p w:rsidR="00CA5B70" w:rsidRPr="003A5339" w:rsidRDefault="00CA5B70" w:rsidP="00CA5B70">
      <w:pPr>
        <w:rPr>
          <w:rFonts w:ascii="Times" w:hAnsi="Times"/>
        </w:rPr>
      </w:pPr>
      <w:r>
        <w:rPr>
          <w:rFonts w:ascii="Times" w:hAnsi="Times"/>
        </w:rPr>
        <w:t>Acknowledgements (including translation)</w:t>
      </w:r>
      <w:r w:rsidRPr="003A5339">
        <w:rPr>
          <w:rFonts w:ascii="Times" w:hAnsi="Times"/>
        </w:rPr>
        <w:t xml:space="preserve">: </w:t>
      </w:r>
    </w:p>
    <w:tbl>
      <w:tblPr>
        <w:tblW w:w="0" w:type="auto"/>
        <w:tblBorders>
          <w:top w:val="single" w:sz="4" w:space="0" w:color="9BB9BC"/>
          <w:left w:val="single" w:sz="4" w:space="0" w:color="9BB9BC"/>
          <w:bottom w:val="single" w:sz="4" w:space="0" w:color="9BB9BC"/>
          <w:right w:val="single" w:sz="4" w:space="0" w:color="9BB9BC"/>
          <w:insideH w:val="single" w:sz="4" w:space="0" w:color="9BB9BC"/>
          <w:insideV w:val="single" w:sz="4" w:space="0" w:color="9BB9BC"/>
        </w:tblBorders>
        <w:tblLook w:val="01E0" w:firstRow="1" w:lastRow="1" w:firstColumn="1" w:lastColumn="1" w:noHBand="0" w:noVBand="0"/>
      </w:tblPr>
      <w:tblGrid>
        <w:gridCol w:w="9991"/>
      </w:tblGrid>
      <w:tr w:rsidR="00CA5B70" w:rsidRPr="003A5339" w:rsidTr="004E0607">
        <w:tc>
          <w:tcPr>
            <w:tcW w:w="9991" w:type="dxa"/>
            <w:shd w:val="clear" w:color="auto" w:fill="auto"/>
          </w:tcPr>
          <w:p w:rsidR="00CA5B70" w:rsidRPr="003A5339" w:rsidRDefault="00CA5B70" w:rsidP="004E0607">
            <w:pPr>
              <w:rPr>
                <w:rFonts w:ascii="Times" w:hAnsi="Times"/>
              </w:rPr>
            </w:pPr>
            <w:r w:rsidRPr="003A5339">
              <w:rPr>
                <w:rFonts w:ascii="Times" w:hAnsi="Times"/>
              </w:rPr>
              <w:fldChar w:fldCharType="begin">
                <w:ffData>
                  <w:name w:val="Text7"/>
                  <w:enabled/>
                  <w:calcOnExit w:val="0"/>
                  <w:textInput/>
                </w:ffData>
              </w:fldChar>
            </w:r>
            <w:r w:rsidRPr="003A5339">
              <w:rPr>
                <w:rFonts w:ascii="Times" w:hAnsi="Times"/>
              </w:rPr>
              <w:instrText xml:space="preserve"> FORMTEXT </w:instrText>
            </w:r>
            <w:r w:rsidRPr="003A5339">
              <w:rPr>
                <w:rFonts w:ascii="Times" w:hAnsi="Times"/>
              </w:rPr>
            </w:r>
            <w:r w:rsidRPr="003A5339">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3A5339">
              <w:rPr>
                <w:rFonts w:ascii="Times" w:hAnsi="Times"/>
              </w:rPr>
              <w:fldChar w:fldCharType="end"/>
            </w:r>
          </w:p>
        </w:tc>
      </w:tr>
    </w:tbl>
    <w:p w:rsidR="00CA5B70" w:rsidRPr="003A5339" w:rsidRDefault="00CA5B70" w:rsidP="00CA5B70">
      <w:pPr>
        <w:rPr>
          <w:rFonts w:ascii="Times" w:hAnsi="Times"/>
        </w:rPr>
      </w:pPr>
    </w:p>
    <w:p w:rsidR="00683599" w:rsidRPr="003A5339" w:rsidRDefault="00CA5B70" w:rsidP="00CA5B70">
      <w:pPr>
        <w:jc w:val="right"/>
        <w:rPr>
          <w:rFonts w:ascii="Times" w:hAnsi="Times"/>
          <w:sz w:val="22"/>
          <w:szCs w:val="22"/>
        </w:rPr>
      </w:pPr>
      <w:r w:rsidRPr="003A5339">
        <w:rPr>
          <w:rFonts w:ascii="Times" w:hAnsi="Times"/>
          <w:i/>
          <w:sz w:val="18"/>
          <w:szCs w:val="18"/>
        </w:rPr>
        <w:sym w:font="Symbol" w:char="F0E3"/>
      </w:r>
      <w:r w:rsidRPr="003A5339">
        <w:rPr>
          <w:rFonts w:ascii="Times" w:hAnsi="Times"/>
          <w:i/>
          <w:sz w:val="18"/>
          <w:szCs w:val="18"/>
        </w:rPr>
        <w:t xml:space="preserve"> Copyright PHPC</w:t>
      </w:r>
      <w:r>
        <w:rPr>
          <w:rFonts w:ascii="Times" w:hAnsi="Times"/>
          <w:i/>
          <w:sz w:val="18"/>
          <w:szCs w:val="18"/>
        </w:rPr>
        <w:t>. All Rights Reserved.</w:t>
      </w:r>
    </w:p>
    <w:sectPr w:rsidR="00683599" w:rsidRPr="003A5339" w:rsidSect="00EE5448">
      <w:headerReference w:type="default" r:id="rId21"/>
      <w:footerReference w:type="default" r:id="rId22"/>
      <w:pgSz w:w="12240" w:h="15840" w:code="1"/>
      <w:pgMar w:top="186" w:right="1080" w:bottom="706" w:left="965"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70" w:rsidRDefault="00985670">
      <w:r>
        <w:separator/>
      </w:r>
    </w:p>
  </w:endnote>
  <w:endnote w:type="continuationSeparator" w:id="0">
    <w:p w:rsidR="00985670" w:rsidRDefault="00985670">
      <w:r>
        <w:continuationSeparator/>
      </w:r>
    </w:p>
  </w:endnote>
  <w:endnote w:type="continuationNotice" w:id="1">
    <w:p w:rsidR="00985670" w:rsidRDefault="00985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1D" w:rsidRPr="00286EEC" w:rsidRDefault="00286EEC" w:rsidP="00286EEC">
    <w:pPr>
      <w:pStyle w:val="Footer"/>
      <w:jc w:val="right"/>
      <w:rPr>
        <w:i/>
        <w:sz w:val="20"/>
      </w:rPr>
    </w:pPr>
    <w:r w:rsidRPr="002D3A48">
      <w:rPr>
        <w:i/>
        <w:sz w:val="20"/>
      </w:rPr>
      <w:t xml:space="preserve">Last edited </w:t>
    </w:r>
    <w:r w:rsidR="000508EB">
      <w:rPr>
        <w:i/>
        <w:sz w:val="20"/>
      </w:rPr>
      <w:t>February</w:t>
    </w:r>
    <w:r w:rsidR="007E1356">
      <w:rPr>
        <w:i/>
        <w:sz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70" w:rsidRDefault="00985670">
      <w:r>
        <w:separator/>
      </w:r>
    </w:p>
  </w:footnote>
  <w:footnote w:type="continuationSeparator" w:id="0">
    <w:p w:rsidR="00985670" w:rsidRDefault="00985670">
      <w:r>
        <w:continuationSeparator/>
      </w:r>
    </w:p>
  </w:footnote>
  <w:footnote w:type="continuationNotice" w:id="1">
    <w:p w:rsidR="00985670" w:rsidRDefault="00985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C1" w:rsidRPr="00EE5448" w:rsidRDefault="009900C1" w:rsidP="00445F65">
    <w:pPr>
      <w:pStyle w:val="Header"/>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36D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E47BB"/>
    <w:multiLevelType w:val="hybridMultilevel"/>
    <w:tmpl w:val="191EF85E"/>
    <w:lvl w:ilvl="0" w:tplc="32100C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27129"/>
    <w:multiLevelType w:val="hybridMultilevel"/>
    <w:tmpl w:val="9D7871DC"/>
    <w:lvl w:ilvl="0" w:tplc="53647C30">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8323E3"/>
    <w:multiLevelType w:val="hybridMultilevel"/>
    <w:tmpl w:val="E80A54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C87F3E"/>
    <w:multiLevelType w:val="hybridMultilevel"/>
    <w:tmpl w:val="81A62E52"/>
    <w:lvl w:ilvl="0" w:tplc="7E68DEA8">
      <w:start w:val="1"/>
      <w:numFmt w:val="decimal"/>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21F18"/>
    <w:multiLevelType w:val="hybridMultilevel"/>
    <w:tmpl w:val="21F4F13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857ECC"/>
    <w:multiLevelType w:val="multilevel"/>
    <w:tmpl w:val="4DF66E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0237AE"/>
    <w:multiLevelType w:val="hybridMultilevel"/>
    <w:tmpl w:val="69D6D408"/>
    <w:lvl w:ilvl="0" w:tplc="32100CD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16A3C"/>
    <w:multiLevelType w:val="hybridMultilevel"/>
    <w:tmpl w:val="84F8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31E6E"/>
    <w:multiLevelType w:val="hybridMultilevel"/>
    <w:tmpl w:val="6C0ED070"/>
    <w:lvl w:ilvl="0" w:tplc="0E6A6C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8C6992"/>
    <w:multiLevelType w:val="hybridMultilevel"/>
    <w:tmpl w:val="8028F3A2"/>
    <w:lvl w:ilvl="0" w:tplc="32100C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854B4B"/>
    <w:multiLevelType w:val="hybridMultilevel"/>
    <w:tmpl w:val="8026B2E0"/>
    <w:lvl w:ilvl="0" w:tplc="04090017">
      <w:start w:val="1"/>
      <w:numFmt w:val="lowerLetter"/>
      <w:lvlText w:val="%1)"/>
      <w:lvlJc w:val="left"/>
      <w:pPr>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E11CBC"/>
    <w:multiLevelType w:val="hybridMultilevel"/>
    <w:tmpl w:val="3698BDC2"/>
    <w:lvl w:ilvl="0" w:tplc="04090017">
      <w:start w:val="1"/>
      <w:numFmt w:val="lowerLetter"/>
      <w:lvlText w:val="%1)"/>
      <w:lvlJc w:val="left"/>
      <w:pPr>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870849"/>
    <w:multiLevelType w:val="hybridMultilevel"/>
    <w:tmpl w:val="354AC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784955"/>
    <w:multiLevelType w:val="hybridMultilevel"/>
    <w:tmpl w:val="2F52BBB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EEF075B"/>
    <w:multiLevelType w:val="hybridMultilevel"/>
    <w:tmpl w:val="B0DEC4C6"/>
    <w:lvl w:ilvl="0" w:tplc="D5CC937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12C4B"/>
    <w:multiLevelType w:val="hybridMultilevel"/>
    <w:tmpl w:val="CBEEE84C"/>
    <w:lvl w:ilvl="0" w:tplc="0E6A6C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0C43CB"/>
    <w:multiLevelType w:val="hybridMultilevel"/>
    <w:tmpl w:val="D40C4D6C"/>
    <w:lvl w:ilvl="0" w:tplc="0E6A6C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080DD8"/>
    <w:multiLevelType w:val="hybridMultilevel"/>
    <w:tmpl w:val="8F58BA28"/>
    <w:lvl w:ilvl="0" w:tplc="04090017">
      <w:start w:val="1"/>
      <w:numFmt w:val="lowerLetter"/>
      <w:lvlText w:val="%1)"/>
      <w:lvlJc w:val="left"/>
      <w:pPr>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0"/>
  </w:num>
  <w:num w:numId="4">
    <w:abstractNumId w:val="1"/>
  </w:num>
  <w:num w:numId="5">
    <w:abstractNumId w:val="13"/>
  </w:num>
  <w:num w:numId="6">
    <w:abstractNumId w:val="7"/>
  </w:num>
  <w:num w:numId="7">
    <w:abstractNumId w:val="6"/>
  </w:num>
  <w:num w:numId="8">
    <w:abstractNumId w:val="0"/>
  </w:num>
  <w:num w:numId="9">
    <w:abstractNumId w:val="15"/>
  </w:num>
  <w:num w:numId="10">
    <w:abstractNumId w:val="8"/>
  </w:num>
  <w:num w:numId="11">
    <w:abstractNumId w:val="16"/>
  </w:num>
  <w:num w:numId="12">
    <w:abstractNumId w:val="9"/>
  </w:num>
  <w:num w:numId="13">
    <w:abstractNumId w:val="5"/>
  </w:num>
  <w:num w:numId="14">
    <w:abstractNumId w:val="2"/>
  </w:num>
  <w:num w:numId="15">
    <w:abstractNumId w:val="14"/>
  </w:num>
  <w:num w:numId="16">
    <w:abstractNumId w:val="3"/>
  </w:num>
  <w:num w:numId="17">
    <w:abstractNumId w:val="12"/>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_FSVPasteboard_" w:val="2"/>
  </w:docVars>
  <w:rsids>
    <w:rsidRoot w:val="00815BA4"/>
    <w:rsid w:val="00005B1D"/>
    <w:rsid w:val="00013183"/>
    <w:rsid w:val="00016484"/>
    <w:rsid w:val="00020D42"/>
    <w:rsid w:val="000254A9"/>
    <w:rsid w:val="00033B54"/>
    <w:rsid w:val="00033EB5"/>
    <w:rsid w:val="000508EB"/>
    <w:rsid w:val="00083415"/>
    <w:rsid w:val="000B40CA"/>
    <w:rsid w:val="000C0915"/>
    <w:rsid w:val="000C3D6B"/>
    <w:rsid w:val="000D7714"/>
    <w:rsid w:val="000E26FF"/>
    <w:rsid w:val="00111CFF"/>
    <w:rsid w:val="001319A2"/>
    <w:rsid w:val="00147FE9"/>
    <w:rsid w:val="00174EC9"/>
    <w:rsid w:val="001A1A49"/>
    <w:rsid w:val="001A2235"/>
    <w:rsid w:val="001A4831"/>
    <w:rsid w:val="001A7410"/>
    <w:rsid w:val="001B079E"/>
    <w:rsid w:val="001C38E5"/>
    <w:rsid w:val="001E3DD2"/>
    <w:rsid w:val="001F5653"/>
    <w:rsid w:val="00223ADF"/>
    <w:rsid w:val="00232618"/>
    <w:rsid w:val="00233D05"/>
    <w:rsid w:val="00244FD5"/>
    <w:rsid w:val="00272CF0"/>
    <w:rsid w:val="0027379D"/>
    <w:rsid w:val="00281DF3"/>
    <w:rsid w:val="00286EEC"/>
    <w:rsid w:val="002D1B95"/>
    <w:rsid w:val="002D260C"/>
    <w:rsid w:val="002D3A48"/>
    <w:rsid w:val="002E4901"/>
    <w:rsid w:val="002E7E76"/>
    <w:rsid w:val="00343934"/>
    <w:rsid w:val="00353707"/>
    <w:rsid w:val="00367BDE"/>
    <w:rsid w:val="003A5339"/>
    <w:rsid w:val="003C6D72"/>
    <w:rsid w:val="003C7A9D"/>
    <w:rsid w:val="003D77A4"/>
    <w:rsid w:val="00414FC7"/>
    <w:rsid w:val="00426FA9"/>
    <w:rsid w:val="00436B88"/>
    <w:rsid w:val="00436F46"/>
    <w:rsid w:val="0044299A"/>
    <w:rsid w:val="00445F65"/>
    <w:rsid w:val="004465A7"/>
    <w:rsid w:val="004523D6"/>
    <w:rsid w:val="0046590C"/>
    <w:rsid w:val="004A58EA"/>
    <w:rsid w:val="004C0130"/>
    <w:rsid w:val="004D0B34"/>
    <w:rsid w:val="004D3307"/>
    <w:rsid w:val="004E3DF8"/>
    <w:rsid w:val="00501F9E"/>
    <w:rsid w:val="00524FAA"/>
    <w:rsid w:val="00534201"/>
    <w:rsid w:val="00550498"/>
    <w:rsid w:val="00551F32"/>
    <w:rsid w:val="00555326"/>
    <w:rsid w:val="00570A6D"/>
    <w:rsid w:val="00591BA1"/>
    <w:rsid w:val="00597957"/>
    <w:rsid w:val="005A5F4F"/>
    <w:rsid w:val="005A7D56"/>
    <w:rsid w:val="005B323E"/>
    <w:rsid w:val="005E0663"/>
    <w:rsid w:val="005E29D5"/>
    <w:rsid w:val="0063446C"/>
    <w:rsid w:val="006800AD"/>
    <w:rsid w:val="00683599"/>
    <w:rsid w:val="006A1582"/>
    <w:rsid w:val="006A6E7D"/>
    <w:rsid w:val="00706D97"/>
    <w:rsid w:val="007158AD"/>
    <w:rsid w:val="007211EA"/>
    <w:rsid w:val="00726304"/>
    <w:rsid w:val="00736EB9"/>
    <w:rsid w:val="00780C63"/>
    <w:rsid w:val="007B1ACD"/>
    <w:rsid w:val="007B2F06"/>
    <w:rsid w:val="007E1356"/>
    <w:rsid w:val="008079ED"/>
    <w:rsid w:val="008155B6"/>
    <w:rsid w:val="00815BA4"/>
    <w:rsid w:val="00816642"/>
    <w:rsid w:val="008221B6"/>
    <w:rsid w:val="008246C1"/>
    <w:rsid w:val="00840FFC"/>
    <w:rsid w:val="008609B9"/>
    <w:rsid w:val="008730A6"/>
    <w:rsid w:val="008A5D12"/>
    <w:rsid w:val="00942C93"/>
    <w:rsid w:val="0096069A"/>
    <w:rsid w:val="009634C1"/>
    <w:rsid w:val="00982372"/>
    <w:rsid w:val="00983293"/>
    <w:rsid w:val="0098378B"/>
    <w:rsid w:val="00985670"/>
    <w:rsid w:val="009900C1"/>
    <w:rsid w:val="009A7E61"/>
    <w:rsid w:val="009C057D"/>
    <w:rsid w:val="009D3C2A"/>
    <w:rsid w:val="009D6239"/>
    <w:rsid w:val="009F0C9A"/>
    <w:rsid w:val="00A411B5"/>
    <w:rsid w:val="00A54BB3"/>
    <w:rsid w:val="00A645C0"/>
    <w:rsid w:val="00A75670"/>
    <w:rsid w:val="00A771E7"/>
    <w:rsid w:val="00A8556C"/>
    <w:rsid w:val="00A96246"/>
    <w:rsid w:val="00AE29ED"/>
    <w:rsid w:val="00AE40B6"/>
    <w:rsid w:val="00AF14FB"/>
    <w:rsid w:val="00B20465"/>
    <w:rsid w:val="00B36A14"/>
    <w:rsid w:val="00B72359"/>
    <w:rsid w:val="00B95731"/>
    <w:rsid w:val="00B97D86"/>
    <w:rsid w:val="00BA01CE"/>
    <w:rsid w:val="00BB38A9"/>
    <w:rsid w:val="00BC0C9B"/>
    <w:rsid w:val="00BD2890"/>
    <w:rsid w:val="00BE0460"/>
    <w:rsid w:val="00C61A26"/>
    <w:rsid w:val="00C66B60"/>
    <w:rsid w:val="00C673BA"/>
    <w:rsid w:val="00C772ED"/>
    <w:rsid w:val="00CA5B70"/>
    <w:rsid w:val="00CA674A"/>
    <w:rsid w:val="00CF3389"/>
    <w:rsid w:val="00D02842"/>
    <w:rsid w:val="00D15AA5"/>
    <w:rsid w:val="00D64009"/>
    <w:rsid w:val="00D76C26"/>
    <w:rsid w:val="00D818DD"/>
    <w:rsid w:val="00D9451B"/>
    <w:rsid w:val="00E065BF"/>
    <w:rsid w:val="00E157B4"/>
    <w:rsid w:val="00E23FCD"/>
    <w:rsid w:val="00E377B5"/>
    <w:rsid w:val="00E547C0"/>
    <w:rsid w:val="00E61B3F"/>
    <w:rsid w:val="00EC568E"/>
    <w:rsid w:val="00EE5448"/>
    <w:rsid w:val="00EF0E19"/>
    <w:rsid w:val="00EF1289"/>
    <w:rsid w:val="00F03685"/>
    <w:rsid w:val="00F37690"/>
    <w:rsid w:val="00F74089"/>
    <w:rsid w:val="00F816DC"/>
    <w:rsid w:val="00FA2E42"/>
    <w:rsid w:val="00FF6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9bb9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B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F65"/>
    <w:pPr>
      <w:tabs>
        <w:tab w:val="center" w:pos="4320"/>
        <w:tab w:val="right" w:pos="8640"/>
      </w:tabs>
    </w:pPr>
  </w:style>
  <w:style w:type="paragraph" w:styleId="Footer">
    <w:name w:val="footer"/>
    <w:basedOn w:val="Normal"/>
    <w:link w:val="FooterChar"/>
    <w:rsid w:val="00445F65"/>
    <w:pPr>
      <w:tabs>
        <w:tab w:val="center" w:pos="4320"/>
        <w:tab w:val="right" w:pos="8640"/>
      </w:tabs>
    </w:pPr>
  </w:style>
  <w:style w:type="table" w:styleId="TableGrid">
    <w:name w:val="Table Grid"/>
    <w:basedOn w:val="TableNormal"/>
    <w:rsid w:val="0027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18DD"/>
    <w:rPr>
      <w:color w:val="0000FF"/>
      <w:u w:val="single"/>
    </w:rPr>
  </w:style>
  <w:style w:type="character" w:styleId="FollowedHyperlink">
    <w:name w:val="FollowedHyperlink"/>
    <w:rsid w:val="008155B6"/>
    <w:rPr>
      <w:color w:val="800080"/>
      <w:u w:val="single"/>
    </w:rPr>
  </w:style>
  <w:style w:type="paragraph" w:styleId="BalloonText">
    <w:name w:val="Balloon Text"/>
    <w:basedOn w:val="Normal"/>
    <w:link w:val="BalloonTextChar"/>
    <w:rsid w:val="00555326"/>
    <w:rPr>
      <w:rFonts w:ascii="Tahoma" w:hAnsi="Tahoma" w:cs="Tahoma"/>
      <w:sz w:val="16"/>
      <w:szCs w:val="16"/>
    </w:rPr>
  </w:style>
  <w:style w:type="character" w:customStyle="1" w:styleId="BalloonTextChar">
    <w:name w:val="Balloon Text Char"/>
    <w:link w:val="BalloonText"/>
    <w:rsid w:val="00555326"/>
    <w:rPr>
      <w:rFonts w:ascii="Tahoma" w:hAnsi="Tahoma" w:cs="Tahoma"/>
      <w:sz w:val="16"/>
      <w:szCs w:val="16"/>
      <w:lang w:val="en-US" w:eastAsia="en-US" w:bidi="ar-SA"/>
    </w:rPr>
  </w:style>
  <w:style w:type="character" w:styleId="CommentReference">
    <w:name w:val="annotation reference"/>
    <w:rsid w:val="00555326"/>
    <w:rPr>
      <w:sz w:val="16"/>
      <w:szCs w:val="16"/>
    </w:rPr>
  </w:style>
  <w:style w:type="paragraph" w:styleId="CommentText">
    <w:name w:val="annotation text"/>
    <w:basedOn w:val="Normal"/>
    <w:link w:val="CommentTextChar"/>
    <w:rsid w:val="00555326"/>
    <w:rPr>
      <w:sz w:val="20"/>
      <w:szCs w:val="20"/>
    </w:rPr>
  </w:style>
  <w:style w:type="character" w:customStyle="1" w:styleId="CommentTextChar">
    <w:name w:val="Comment Text Char"/>
    <w:link w:val="CommentText"/>
    <w:rsid w:val="00555326"/>
    <w:rPr>
      <w:lang w:val="en-US" w:eastAsia="en-US" w:bidi="ar-SA"/>
    </w:rPr>
  </w:style>
  <w:style w:type="paragraph" w:styleId="CommentSubject">
    <w:name w:val="annotation subject"/>
    <w:basedOn w:val="CommentText"/>
    <w:next w:val="CommentText"/>
    <w:link w:val="CommentSubjectChar"/>
    <w:rsid w:val="00555326"/>
    <w:rPr>
      <w:b/>
      <w:bCs/>
    </w:rPr>
  </w:style>
  <w:style w:type="character" w:customStyle="1" w:styleId="CommentSubjectChar">
    <w:name w:val="Comment Subject Char"/>
    <w:link w:val="CommentSubject"/>
    <w:rsid w:val="00555326"/>
    <w:rPr>
      <w:b/>
      <w:bCs/>
      <w:lang w:val="en-US" w:eastAsia="en-US" w:bidi="ar-SA"/>
    </w:rPr>
  </w:style>
  <w:style w:type="paragraph" w:customStyle="1" w:styleId="MediumList2-Accent21">
    <w:name w:val="Medium List 2 - Accent 21"/>
    <w:hidden/>
    <w:uiPriority w:val="99"/>
    <w:semiHidden/>
    <w:rsid w:val="00E547C0"/>
    <w:rPr>
      <w:sz w:val="24"/>
      <w:szCs w:val="24"/>
      <w:lang w:val="en-US" w:eastAsia="en-US"/>
    </w:rPr>
  </w:style>
  <w:style w:type="paragraph" w:styleId="ListParagraph">
    <w:name w:val="List Paragraph"/>
    <w:basedOn w:val="Normal"/>
    <w:uiPriority w:val="34"/>
    <w:qFormat/>
    <w:rsid w:val="00414FC7"/>
    <w:pPr>
      <w:ind w:left="720"/>
      <w:contextualSpacing/>
    </w:pPr>
  </w:style>
  <w:style w:type="character" w:customStyle="1" w:styleId="FooterChar">
    <w:name w:val="Footer Char"/>
    <w:basedOn w:val="DefaultParagraphFont"/>
    <w:link w:val="Footer"/>
    <w:rsid w:val="00286EE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B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F65"/>
    <w:pPr>
      <w:tabs>
        <w:tab w:val="center" w:pos="4320"/>
        <w:tab w:val="right" w:pos="8640"/>
      </w:tabs>
    </w:pPr>
  </w:style>
  <w:style w:type="paragraph" w:styleId="Footer">
    <w:name w:val="footer"/>
    <w:basedOn w:val="Normal"/>
    <w:link w:val="FooterChar"/>
    <w:rsid w:val="00445F65"/>
    <w:pPr>
      <w:tabs>
        <w:tab w:val="center" w:pos="4320"/>
        <w:tab w:val="right" w:pos="8640"/>
      </w:tabs>
    </w:pPr>
  </w:style>
  <w:style w:type="table" w:styleId="TableGrid">
    <w:name w:val="Table Grid"/>
    <w:basedOn w:val="TableNormal"/>
    <w:rsid w:val="0027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18DD"/>
    <w:rPr>
      <w:color w:val="0000FF"/>
      <w:u w:val="single"/>
    </w:rPr>
  </w:style>
  <w:style w:type="character" w:styleId="FollowedHyperlink">
    <w:name w:val="FollowedHyperlink"/>
    <w:rsid w:val="008155B6"/>
    <w:rPr>
      <w:color w:val="800080"/>
      <w:u w:val="single"/>
    </w:rPr>
  </w:style>
  <w:style w:type="paragraph" w:styleId="BalloonText">
    <w:name w:val="Balloon Text"/>
    <w:basedOn w:val="Normal"/>
    <w:link w:val="BalloonTextChar"/>
    <w:rsid w:val="00555326"/>
    <w:rPr>
      <w:rFonts w:ascii="Tahoma" w:hAnsi="Tahoma" w:cs="Tahoma"/>
      <w:sz w:val="16"/>
      <w:szCs w:val="16"/>
    </w:rPr>
  </w:style>
  <w:style w:type="character" w:customStyle="1" w:styleId="BalloonTextChar">
    <w:name w:val="Balloon Text Char"/>
    <w:link w:val="BalloonText"/>
    <w:rsid w:val="00555326"/>
    <w:rPr>
      <w:rFonts w:ascii="Tahoma" w:hAnsi="Tahoma" w:cs="Tahoma"/>
      <w:sz w:val="16"/>
      <w:szCs w:val="16"/>
      <w:lang w:val="en-US" w:eastAsia="en-US" w:bidi="ar-SA"/>
    </w:rPr>
  </w:style>
  <w:style w:type="character" w:styleId="CommentReference">
    <w:name w:val="annotation reference"/>
    <w:rsid w:val="00555326"/>
    <w:rPr>
      <w:sz w:val="16"/>
      <w:szCs w:val="16"/>
    </w:rPr>
  </w:style>
  <w:style w:type="paragraph" w:styleId="CommentText">
    <w:name w:val="annotation text"/>
    <w:basedOn w:val="Normal"/>
    <w:link w:val="CommentTextChar"/>
    <w:rsid w:val="00555326"/>
    <w:rPr>
      <w:sz w:val="20"/>
      <w:szCs w:val="20"/>
    </w:rPr>
  </w:style>
  <w:style w:type="character" w:customStyle="1" w:styleId="CommentTextChar">
    <w:name w:val="Comment Text Char"/>
    <w:link w:val="CommentText"/>
    <w:rsid w:val="00555326"/>
    <w:rPr>
      <w:lang w:val="en-US" w:eastAsia="en-US" w:bidi="ar-SA"/>
    </w:rPr>
  </w:style>
  <w:style w:type="paragraph" w:styleId="CommentSubject">
    <w:name w:val="annotation subject"/>
    <w:basedOn w:val="CommentText"/>
    <w:next w:val="CommentText"/>
    <w:link w:val="CommentSubjectChar"/>
    <w:rsid w:val="00555326"/>
    <w:rPr>
      <w:b/>
      <w:bCs/>
    </w:rPr>
  </w:style>
  <w:style w:type="character" w:customStyle="1" w:styleId="CommentSubjectChar">
    <w:name w:val="Comment Subject Char"/>
    <w:link w:val="CommentSubject"/>
    <w:rsid w:val="00555326"/>
    <w:rPr>
      <w:b/>
      <w:bCs/>
      <w:lang w:val="en-US" w:eastAsia="en-US" w:bidi="ar-SA"/>
    </w:rPr>
  </w:style>
  <w:style w:type="paragraph" w:customStyle="1" w:styleId="MediumList2-Accent21">
    <w:name w:val="Medium List 2 - Accent 21"/>
    <w:hidden/>
    <w:uiPriority w:val="99"/>
    <w:semiHidden/>
    <w:rsid w:val="00E547C0"/>
    <w:rPr>
      <w:sz w:val="24"/>
      <w:szCs w:val="24"/>
      <w:lang w:val="en-US" w:eastAsia="en-US"/>
    </w:rPr>
  </w:style>
  <w:style w:type="paragraph" w:styleId="ListParagraph">
    <w:name w:val="List Paragraph"/>
    <w:basedOn w:val="Normal"/>
    <w:uiPriority w:val="34"/>
    <w:qFormat/>
    <w:rsid w:val="00414FC7"/>
    <w:pPr>
      <w:ind w:left="720"/>
      <w:contextualSpacing/>
    </w:pPr>
  </w:style>
  <w:style w:type="character" w:customStyle="1" w:styleId="FooterChar">
    <w:name w:val="Footer Char"/>
    <w:basedOn w:val="DefaultParagraphFont"/>
    <w:link w:val="Footer"/>
    <w:rsid w:val="00286E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mmwr/" TargetMode="External"/><Relationship Id="rId18" Type="http://schemas.openxmlformats.org/officeDocument/2006/relationships/hyperlink" Target="mailto:phpc_popems@cpha.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pc_popems@cpha.ca" TargetMode="External"/><Relationship Id="rId17" Type="http://schemas.openxmlformats.org/officeDocument/2006/relationships/hyperlink" Target="mailto:rsimeon@cpha.ca" TargetMode="External"/><Relationship Id="rId2" Type="http://schemas.openxmlformats.org/officeDocument/2006/relationships/numbering" Target="numbering.xml"/><Relationship Id="rId16" Type="http://schemas.openxmlformats.org/officeDocument/2006/relationships/hyperlink" Target="mailto:phpc_popems@cpha.ca" TargetMode="External"/><Relationship Id="rId20" Type="http://schemas.openxmlformats.org/officeDocument/2006/relationships/hyperlink" Target="http://www.nsscm.ca/Resources/Documents/Minimum%20MOH%20Competencies%20-%20FINAL%20-%20Clean-%20post-v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pc_popems@cpha.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astyle.org/" TargetMode="External"/><Relationship Id="rId23" Type="http://schemas.openxmlformats.org/officeDocument/2006/relationships/fontTable" Target="fontTable.xml"/><Relationship Id="rId10" Type="http://schemas.openxmlformats.org/officeDocument/2006/relationships/hyperlink" Target="mailto:phpc@cpha.ca" TargetMode="External"/><Relationship Id="rId19" Type="http://schemas.openxmlformats.org/officeDocument/2006/relationships/hyperlink" Target="mailto:phpc@cpha.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sscm.ca/Resources/Documents/Minimum%20MOH%20Competencies%20-%20FINAL%20-%20Clean-%20post-v5.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AC9C-56A7-419E-BAB8-78277000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1765</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Population Oriented Evidence that Matters</vt:lpstr>
    </vt:vector>
  </TitlesOfParts>
  <Company>CPHA</Company>
  <LinksUpToDate>false</LinksUpToDate>
  <CharactersWithSpaces>12754</CharactersWithSpaces>
  <SharedDoc>false</SharedDoc>
  <HLinks>
    <vt:vector size="54" baseType="variant">
      <vt:variant>
        <vt:i4>5242980</vt:i4>
      </vt:variant>
      <vt:variant>
        <vt:i4>60</vt:i4>
      </vt:variant>
      <vt:variant>
        <vt:i4>0</vt:i4>
      </vt:variant>
      <vt:variant>
        <vt:i4>5</vt:i4>
      </vt:variant>
      <vt:variant>
        <vt:lpwstr>mailto:phpc@cpha.ca</vt:lpwstr>
      </vt:variant>
      <vt:variant>
        <vt:lpwstr/>
      </vt:variant>
      <vt:variant>
        <vt:i4>30</vt:i4>
      </vt:variant>
      <vt:variant>
        <vt:i4>57</vt:i4>
      </vt:variant>
      <vt:variant>
        <vt:i4>0</vt:i4>
      </vt:variant>
      <vt:variant>
        <vt:i4>5</vt:i4>
      </vt:variant>
      <vt:variant>
        <vt:lpwstr>mailto:phpc_popems@cpha.ca</vt:lpwstr>
      </vt:variant>
      <vt:variant>
        <vt:lpwstr/>
      </vt:variant>
      <vt:variant>
        <vt:i4>2293791</vt:i4>
      </vt:variant>
      <vt:variant>
        <vt:i4>54</vt:i4>
      </vt:variant>
      <vt:variant>
        <vt:i4>0</vt:i4>
      </vt:variant>
      <vt:variant>
        <vt:i4>5</vt:i4>
      </vt:variant>
      <vt:variant>
        <vt:lpwstr>mailto:kdumont@cpha.ca</vt:lpwstr>
      </vt:variant>
      <vt:variant>
        <vt:lpwstr/>
      </vt:variant>
      <vt:variant>
        <vt:i4>30</vt:i4>
      </vt:variant>
      <vt:variant>
        <vt:i4>51</vt:i4>
      </vt:variant>
      <vt:variant>
        <vt:i4>0</vt:i4>
      </vt:variant>
      <vt:variant>
        <vt:i4>5</vt:i4>
      </vt:variant>
      <vt:variant>
        <vt:lpwstr>mailto:phpc_popems@cpha.ca</vt:lpwstr>
      </vt:variant>
      <vt:variant>
        <vt:lpwstr/>
      </vt:variant>
      <vt:variant>
        <vt:i4>4194375</vt:i4>
      </vt:variant>
      <vt:variant>
        <vt:i4>48</vt:i4>
      </vt:variant>
      <vt:variant>
        <vt:i4>0</vt:i4>
      </vt:variant>
      <vt:variant>
        <vt:i4>5</vt:i4>
      </vt:variant>
      <vt:variant>
        <vt:lpwstr>http://www.apastyle.org/</vt:lpwstr>
      </vt:variant>
      <vt:variant>
        <vt:lpwstr/>
      </vt:variant>
      <vt:variant>
        <vt:i4>7798890</vt:i4>
      </vt:variant>
      <vt:variant>
        <vt:i4>45</vt:i4>
      </vt:variant>
      <vt:variant>
        <vt:i4>0</vt:i4>
      </vt:variant>
      <vt:variant>
        <vt:i4>5</vt:i4>
      </vt:variant>
      <vt:variant>
        <vt:lpwstr>http://nsscm.ca/en/moh-minimum-competencies</vt:lpwstr>
      </vt:variant>
      <vt:variant>
        <vt:lpwstr/>
      </vt:variant>
      <vt:variant>
        <vt:i4>983109</vt:i4>
      </vt:variant>
      <vt:variant>
        <vt:i4>42</vt:i4>
      </vt:variant>
      <vt:variant>
        <vt:i4>0</vt:i4>
      </vt:variant>
      <vt:variant>
        <vt:i4>5</vt:i4>
      </vt:variant>
      <vt:variant>
        <vt:lpwstr>http://www.cdc.gov/mmwr/</vt:lpwstr>
      </vt:variant>
      <vt:variant>
        <vt:lpwstr/>
      </vt:variant>
      <vt:variant>
        <vt:i4>5242980</vt:i4>
      </vt:variant>
      <vt:variant>
        <vt:i4>39</vt:i4>
      </vt:variant>
      <vt:variant>
        <vt:i4>0</vt:i4>
      </vt:variant>
      <vt:variant>
        <vt:i4>5</vt:i4>
      </vt:variant>
      <vt:variant>
        <vt:lpwstr>mailto:phpc@cpha.ca</vt:lpwstr>
      </vt:variant>
      <vt:variant>
        <vt:lpwstr/>
      </vt:variant>
      <vt:variant>
        <vt:i4>3801187</vt:i4>
      </vt:variant>
      <vt:variant>
        <vt:i4>18</vt:i4>
      </vt:variant>
      <vt:variant>
        <vt:i4>0</vt:i4>
      </vt:variant>
      <vt:variant>
        <vt:i4>5</vt:i4>
      </vt:variant>
      <vt:variant>
        <vt:lpwstr>http://www.nsscm.ca/Resources/Documents/Minimum%20MOH%20Competencies%20-%20FINAL%20-%20Clean-%20post-v5.pdf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Oriented Evidence that Matters</dc:title>
  <dc:creator>dumont</dc:creator>
  <cp:lastModifiedBy>Rosiane Simeon</cp:lastModifiedBy>
  <cp:revision>7</cp:revision>
  <cp:lastPrinted>2013-10-16T16:20:00Z</cp:lastPrinted>
  <dcterms:created xsi:type="dcterms:W3CDTF">2015-02-13T19:09:00Z</dcterms:created>
  <dcterms:modified xsi:type="dcterms:W3CDTF">2015-02-23T14:25:00Z</dcterms:modified>
</cp:coreProperties>
</file>